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9478616"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7B72D815" w14:textId="77777777" w:rsidR="00093A7A" w:rsidRPr="00A71D81" w:rsidRDefault="00093A7A" w:rsidP="00093A7A">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FD8AA31" w14:textId="2A07A8F0" w:rsidR="00093A7A" w:rsidRPr="00A71D81" w:rsidRDefault="00093A7A" w:rsidP="00093A7A">
      <w:pPr>
        <w:pStyle w:val="a3"/>
        <w:spacing w:line="240" w:lineRule="auto"/>
        <w:jc w:val="center"/>
        <w:rPr>
          <w:rFonts w:ascii="GHEA Grapalat" w:hAnsi="GHEA Grapalat"/>
          <w:i w:val="0"/>
          <w:lang w:val="af-ZA"/>
        </w:rPr>
      </w:pPr>
      <w:r>
        <w:rPr>
          <w:rFonts w:ascii="GHEA Grapalat" w:hAnsi="GHEA Grapalat"/>
          <w:i w:val="0"/>
          <w:lang w:val="af-ZA"/>
        </w:rPr>
        <w:t>2023</w:t>
      </w:r>
      <w:r w:rsidRPr="00A71D81">
        <w:rPr>
          <w:rFonts w:ascii="GHEA Grapalat" w:hAnsi="GHEA Grapalat"/>
          <w:i w:val="0"/>
          <w:lang w:val="af-ZA"/>
        </w:rPr>
        <w:t xml:space="preserve">  թվականի «</w:t>
      </w:r>
      <w:r w:rsidR="00626623">
        <w:rPr>
          <w:rFonts w:ascii="GHEA Grapalat" w:hAnsi="GHEA Grapalat"/>
          <w:i w:val="0"/>
          <w:lang w:val="af-ZA"/>
        </w:rPr>
        <w:t xml:space="preserve">մարտի </w:t>
      </w:r>
      <w:r w:rsidRPr="00A71D81">
        <w:rPr>
          <w:rFonts w:ascii="GHEA Grapalat" w:hAnsi="GHEA Grapalat"/>
          <w:i w:val="0"/>
          <w:lang w:val="af-ZA"/>
        </w:rPr>
        <w:t>»  «</w:t>
      </w:r>
      <w:r w:rsidR="00626623">
        <w:rPr>
          <w:rFonts w:ascii="GHEA Grapalat" w:hAnsi="GHEA Grapalat"/>
          <w:i w:val="0"/>
          <w:lang w:val="af-ZA"/>
        </w:rPr>
        <w:t>6</w:t>
      </w:r>
      <w:r w:rsidRPr="00A71D81">
        <w:rPr>
          <w:rFonts w:ascii="GHEA Grapalat" w:hAnsi="GHEA Grapalat"/>
          <w:i w:val="0"/>
          <w:lang w:val="af-ZA"/>
        </w:rPr>
        <w:t>» «</w:t>
      </w:r>
      <w:r w:rsidR="00626623">
        <w:rPr>
          <w:rFonts w:ascii="GHEA Grapalat" w:hAnsi="GHEA Grapalat"/>
          <w:i w:val="0"/>
          <w:lang w:val="af-ZA"/>
        </w:rPr>
        <w:t>1</w:t>
      </w:r>
      <w:r w:rsidRPr="00A71D81">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2D5324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093A7A">
        <w:rPr>
          <w:rFonts w:ascii="GHEA Grapalat" w:hAnsi="GHEA Grapalat"/>
          <w:i w:val="0"/>
          <w:lang w:val="af-ZA"/>
        </w:rPr>
        <w:t>ՄԿԻ-ԲՄԱՊՁԲ 22/9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69C89ED3" w14:textId="77777777" w:rsidR="00093A7A" w:rsidRPr="00A241BA" w:rsidRDefault="00093A7A" w:rsidP="00093A7A">
      <w:pPr>
        <w:pStyle w:val="a3"/>
        <w:spacing w:line="240" w:lineRule="auto"/>
        <w:ind w:firstLine="708"/>
        <w:rPr>
          <w:rFonts w:ascii="GHEA Grapalat" w:hAnsi="GHEA Grapalat"/>
          <w:i w:val="0"/>
          <w:lang w:val="af-ZA"/>
        </w:rPr>
      </w:pPr>
      <w:r w:rsidRPr="00A241BA">
        <w:rPr>
          <w:rFonts w:ascii="GHEA Grapalat" w:hAnsi="GHEA Grapalat"/>
          <w:i w:val="0"/>
          <w:lang w:val="af-ZA"/>
        </w:rPr>
        <w:t>&lt;&lt;</w:t>
      </w:r>
      <w:r>
        <w:rPr>
          <w:rFonts w:ascii="GHEA Grapalat" w:hAnsi="GHEA Grapalat"/>
          <w:i w:val="0"/>
          <w:lang w:val="af-ZA"/>
        </w:rPr>
        <w:t>ՀՀ ԳԱԱ Մոլեկուլային կենսաբանության ինստիտուտ</w:t>
      </w:r>
      <w:r w:rsidRPr="00A241BA">
        <w:rPr>
          <w:rFonts w:ascii="GHEA Grapalat" w:hAnsi="GHEA Grapalat"/>
          <w:i w:val="0"/>
          <w:lang w:val="af-ZA"/>
        </w:rPr>
        <w:t xml:space="preserve">&gt;&gt; ՊՈԱԿ -ը, որը գտնվում է  է  ք. Երևան, </w:t>
      </w:r>
      <w:r>
        <w:rPr>
          <w:rFonts w:ascii="GHEA Grapalat" w:hAnsi="GHEA Grapalat"/>
          <w:i w:val="0"/>
          <w:lang w:val="af-ZA"/>
        </w:rPr>
        <w:t>Էզրաս Հասրաթյան 7</w:t>
      </w:r>
      <w:r w:rsidRPr="00A241BA">
        <w:rPr>
          <w:rFonts w:ascii="GHEA Grapalat" w:hAnsi="GHEA Grapalat"/>
          <w:i w:val="0"/>
          <w:lang w:val="af-ZA"/>
        </w:rPr>
        <w:t>,  հասցեում   հայտարարում է գնանշման հարցում , որն իրականացվում է մեկ փուլով:</w:t>
      </w:r>
    </w:p>
    <w:p w14:paraId="5081EDA1" w14:textId="77777777" w:rsidR="00093A7A" w:rsidRPr="00A241BA" w:rsidRDefault="00093A7A" w:rsidP="00093A7A">
      <w:pPr>
        <w:pStyle w:val="a3"/>
        <w:spacing w:line="240" w:lineRule="auto"/>
        <w:ind w:firstLine="708"/>
        <w:rPr>
          <w:rFonts w:ascii="GHEA Grapalat" w:hAnsi="GHEA Grapalat"/>
          <w:i w:val="0"/>
          <w:lang w:val="af-ZA"/>
        </w:rPr>
      </w:pPr>
      <w:r w:rsidRPr="00A241BA">
        <w:rPr>
          <w:rFonts w:ascii="GHEA Grapalat" w:hAnsi="GHEA Grapalat"/>
          <w:i w:val="0"/>
          <w:lang w:val="af-ZA"/>
        </w:rPr>
        <w:tab/>
      </w:r>
      <w:bookmarkStart w:id="0" w:name="_Hlk23167417"/>
      <w:r w:rsidRPr="00A241BA">
        <w:rPr>
          <w:rFonts w:ascii="GHEA Grapalat" w:hAnsi="GHEA Grapalat"/>
          <w:i w:val="0"/>
          <w:lang w:val="af-ZA"/>
        </w:rPr>
        <w:t>Սույն ընթացակարգի</w:t>
      </w:r>
      <w:bookmarkEnd w:id="0"/>
      <w:r w:rsidRPr="00A241BA">
        <w:rPr>
          <w:rFonts w:ascii="GHEA Grapalat" w:hAnsi="GHEA Grapalat"/>
          <w:i w:val="0"/>
          <w:lang w:val="af-ZA"/>
        </w:rPr>
        <w:t xml:space="preserve"> արդյունքում ընտրված մասնակցին սահմանված կարգով կառաջարկվի կնքել </w:t>
      </w:r>
      <w:r>
        <w:rPr>
          <w:rFonts w:ascii="GHEA Grapalat" w:hAnsi="GHEA Grapalat"/>
          <w:b/>
          <w:i w:val="0"/>
          <w:lang w:val="af-ZA"/>
        </w:rPr>
        <w:t xml:space="preserve">լաբորատոր սարքի   </w:t>
      </w:r>
      <w:r>
        <w:rPr>
          <w:rFonts w:ascii="GHEA Grapalat" w:hAnsi="GHEA Grapalat"/>
          <w:i w:val="0"/>
          <w:lang w:val="af-ZA"/>
        </w:rPr>
        <w:t xml:space="preserve"> </w:t>
      </w:r>
      <w:r w:rsidRPr="00A241BA">
        <w:rPr>
          <w:rFonts w:ascii="GHEA Grapalat" w:hAnsi="GHEA Grapalat"/>
          <w:i w:val="0"/>
          <w:lang w:val="af-ZA"/>
        </w:rPr>
        <w:t xml:space="preserve">  մատակարարման պայմանագիր (այսուհետ` պայմանագիր)։ </w:t>
      </w:r>
    </w:p>
    <w:p w14:paraId="23860DB6" w14:textId="77777777" w:rsidR="00093A7A" w:rsidRPr="00A71D81" w:rsidRDefault="00093A7A" w:rsidP="00093A7A">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B475D75" w14:textId="2FBEB31E" w:rsidR="00093A7A" w:rsidRPr="00A71D81" w:rsidRDefault="00093A7A" w:rsidP="00093A7A">
      <w:pPr>
        <w:pStyle w:val="a3"/>
        <w:spacing w:line="240" w:lineRule="auto"/>
        <w:ind w:firstLine="708"/>
        <w:rPr>
          <w:rFonts w:ascii="GHEA Grapalat" w:hAnsi="GHEA Grapalat"/>
          <w:i w:val="0"/>
          <w:lang w:val="af-ZA"/>
        </w:rPr>
      </w:pPr>
      <w:r w:rsidRPr="00A241BA">
        <w:rPr>
          <w:rFonts w:ascii="GHEA Grapalat" w:hAnsi="GHEA Grapalat"/>
          <w:i w:val="0"/>
          <w:lang w:val="af-ZA"/>
        </w:rPr>
        <w:t xml:space="preserve">Սույն ընթացակարգին մասնակցության հայտերն անհրաժեշտ է ներկայացնել ք. Երևան, </w:t>
      </w:r>
      <w:r>
        <w:rPr>
          <w:rFonts w:ascii="GHEA Grapalat" w:hAnsi="GHEA Grapalat"/>
          <w:i w:val="0"/>
          <w:lang w:val="af-ZA"/>
        </w:rPr>
        <w:t>Էզրաս Հասրաթյան 7</w:t>
      </w:r>
      <w:r w:rsidRPr="00A241BA">
        <w:rPr>
          <w:rFonts w:ascii="GHEA Grapalat" w:hAnsi="GHEA Grapalat"/>
          <w:i w:val="0"/>
          <w:lang w:val="af-ZA"/>
        </w:rPr>
        <w:t xml:space="preserve">, </w:t>
      </w:r>
      <w:r w:rsidRPr="00320584">
        <w:rPr>
          <w:rFonts w:ascii="GHEA Grapalat" w:hAnsi="GHEA Grapalat"/>
          <w:i w:val="0"/>
          <w:lang w:val="af-ZA"/>
        </w:rPr>
        <w:t>2-րդ հարկ, հաշվապահություն</w:t>
      </w:r>
      <w:r w:rsidRPr="00A241BA">
        <w:rPr>
          <w:rFonts w:ascii="GHEA Grapalat" w:hAnsi="GHEA Grapalat"/>
          <w:i w:val="0"/>
          <w:lang w:val="af-ZA"/>
        </w:rPr>
        <w:t xml:space="preserve"> ՝ &lt;&lt;</w:t>
      </w:r>
      <w:r>
        <w:rPr>
          <w:rFonts w:ascii="GHEA Grapalat" w:hAnsi="GHEA Grapalat"/>
          <w:i w:val="0"/>
          <w:lang w:val="af-ZA"/>
        </w:rPr>
        <w:t>ՀՀ ԳԱԱ Մոլեկուլային կենսաբանության ինստիտուտ</w:t>
      </w:r>
      <w:r w:rsidRPr="00A241BA">
        <w:rPr>
          <w:rFonts w:ascii="GHEA Grapalat" w:hAnsi="GHEA Grapalat"/>
          <w:i w:val="0"/>
          <w:lang w:val="af-ZA"/>
        </w:rPr>
        <w:t xml:space="preserve">&gt;&gt; ՊՈԱԿ հասցեով, փաստաթղթային ձևով մինչև սույն հայտարարության հրապարակման օրվանից հաշված     </w:t>
      </w:r>
      <w:r>
        <w:rPr>
          <w:rFonts w:ascii="GHEA Grapalat" w:hAnsi="GHEA Grapalat"/>
          <w:b/>
          <w:i w:val="0"/>
          <w:lang w:val="hy-AM"/>
        </w:rPr>
        <w:t>4</w:t>
      </w:r>
      <w:r w:rsidR="007B369B">
        <w:rPr>
          <w:rFonts w:ascii="GHEA Grapalat" w:hAnsi="GHEA Grapalat"/>
          <w:b/>
          <w:i w:val="0"/>
          <w:lang w:val="af-ZA"/>
        </w:rPr>
        <w:t>2</w:t>
      </w:r>
      <w:r w:rsidRPr="00CD3FDA">
        <w:rPr>
          <w:rFonts w:ascii="GHEA Grapalat" w:hAnsi="GHEA Grapalat"/>
          <w:b/>
          <w:i w:val="0"/>
          <w:lang w:val="af-ZA"/>
        </w:rPr>
        <w:t>-րդ օրվա ժամը    13:00-ը</w:t>
      </w:r>
      <w:r w:rsidRPr="00A241BA">
        <w:rPr>
          <w:rFonts w:ascii="GHEA Grapalat" w:hAnsi="GHEA Grapalat"/>
          <w:i w:val="0"/>
          <w:lang w:val="af-ZA"/>
        </w:rPr>
        <w:t>:</w:t>
      </w:r>
      <w:r w:rsidRPr="00A71D81">
        <w:rPr>
          <w:rFonts w:ascii="GHEA Grapalat" w:hAnsi="GHEA Grapalat"/>
          <w:i w:val="0"/>
          <w:lang w:val="af-ZA"/>
        </w:rPr>
        <w:t xml:space="preserve">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354AC15" w14:textId="3E7A117C" w:rsidR="00093A7A" w:rsidRPr="005D5CB7" w:rsidRDefault="00093A7A" w:rsidP="00093A7A">
      <w:pPr>
        <w:pStyle w:val="a3"/>
        <w:spacing w:line="240" w:lineRule="auto"/>
        <w:ind w:firstLine="708"/>
        <w:rPr>
          <w:rFonts w:ascii="GHEA Grapalat" w:hAnsi="GHEA Grapalat"/>
          <w:i w:val="0"/>
          <w:lang w:val="af-ZA"/>
        </w:rPr>
      </w:pPr>
      <w:r w:rsidRPr="00A241BA">
        <w:rPr>
          <w:rFonts w:ascii="GHEA Grapalat" w:hAnsi="GHEA Grapalat"/>
          <w:i w:val="0"/>
          <w:lang w:val="af-ZA"/>
        </w:rPr>
        <w:t xml:space="preserve">Հայտերի բացումը տեղի կունենա ներկայացնել    է  ք. Երևան, </w:t>
      </w:r>
      <w:r>
        <w:rPr>
          <w:rFonts w:ascii="GHEA Grapalat" w:hAnsi="GHEA Grapalat"/>
          <w:i w:val="0"/>
          <w:lang w:val="af-ZA"/>
        </w:rPr>
        <w:t>Էզրաս Հասրաթյան 7</w:t>
      </w:r>
      <w:r w:rsidRPr="00A241BA">
        <w:rPr>
          <w:rFonts w:ascii="GHEA Grapalat" w:hAnsi="GHEA Grapalat"/>
          <w:i w:val="0"/>
          <w:lang w:val="af-ZA"/>
        </w:rPr>
        <w:t xml:space="preserve">, </w:t>
      </w:r>
      <w:r w:rsidRPr="00320584">
        <w:rPr>
          <w:rFonts w:ascii="GHEA Grapalat" w:hAnsi="GHEA Grapalat"/>
          <w:i w:val="0"/>
          <w:lang w:val="af-ZA"/>
        </w:rPr>
        <w:t>2-րդ հարկ, հաշվապահություն</w:t>
      </w:r>
      <w:r w:rsidRPr="00A241BA">
        <w:rPr>
          <w:rFonts w:ascii="GHEA Grapalat" w:hAnsi="GHEA Grapalat"/>
          <w:i w:val="0"/>
          <w:lang w:val="af-ZA"/>
        </w:rPr>
        <w:t xml:space="preserve"> ՀՀ ԳԱԱ ՝ &lt;&lt;</w:t>
      </w:r>
      <w:r>
        <w:rPr>
          <w:rFonts w:ascii="GHEA Grapalat" w:hAnsi="GHEA Grapalat"/>
          <w:i w:val="0"/>
          <w:lang w:val="af-ZA"/>
        </w:rPr>
        <w:t>ՀՀ ԳԱԱ Մոլեկուլային կենսաբանության ինստիտուտ</w:t>
      </w:r>
      <w:r w:rsidRPr="00A241BA">
        <w:rPr>
          <w:rFonts w:ascii="GHEA Grapalat" w:hAnsi="GHEA Grapalat"/>
          <w:i w:val="0"/>
          <w:lang w:val="af-ZA"/>
        </w:rPr>
        <w:t>&gt;&gt; ՊՈԱԿ հասցեում,  «202</w:t>
      </w:r>
      <w:r>
        <w:rPr>
          <w:rFonts w:ascii="GHEA Grapalat" w:hAnsi="GHEA Grapalat"/>
          <w:i w:val="0"/>
          <w:lang w:val="af-ZA"/>
        </w:rPr>
        <w:t>3</w:t>
      </w:r>
      <w:r w:rsidRPr="00A241BA">
        <w:rPr>
          <w:rFonts w:ascii="GHEA Grapalat" w:hAnsi="GHEA Grapalat"/>
          <w:i w:val="0"/>
          <w:lang w:val="af-ZA"/>
        </w:rPr>
        <w:t xml:space="preserve">թ  » « </w:t>
      </w:r>
      <w:r w:rsidR="007B369B" w:rsidRPr="005D5CB7">
        <w:rPr>
          <w:rFonts w:ascii="Sylfaen" w:hAnsi="Sylfaen"/>
          <w:i w:val="0"/>
          <w:lang w:val="en-US"/>
        </w:rPr>
        <w:t>ապրիլի</w:t>
      </w:r>
      <w:r w:rsidRPr="005D5CB7">
        <w:rPr>
          <w:rFonts w:ascii="GHEA Grapalat" w:hAnsi="GHEA Grapalat"/>
          <w:i w:val="0"/>
          <w:lang w:val="af-ZA"/>
        </w:rPr>
        <w:t xml:space="preserve">  «</w:t>
      </w:r>
      <w:r w:rsidRPr="005D5CB7">
        <w:rPr>
          <w:rFonts w:ascii="GHEA Grapalat" w:hAnsi="GHEA Grapalat"/>
          <w:b/>
          <w:i w:val="0"/>
          <w:lang w:val="af-ZA"/>
        </w:rPr>
        <w:t>1</w:t>
      </w:r>
      <w:r w:rsidR="007B369B" w:rsidRPr="005D5CB7">
        <w:rPr>
          <w:rFonts w:ascii="GHEA Grapalat" w:hAnsi="GHEA Grapalat"/>
          <w:b/>
          <w:i w:val="0"/>
          <w:lang w:val="af-ZA"/>
        </w:rPr>
        <w:t>7</w:t>
      </w:r>
      <w:r w:rsidRPr="005D5CB7">
        <w:rPr>
          <w:rFonts w:ascii="GHEA Grapalat" w:hAnsi="GHEA Grapalat"/>
          <w:b/>
          <w:i w:val="0"/>
          <w:lang w:val="af-ZA"/>
        </w:rPr>
        <w:t>» -ին ժամը  13:00-ին</w:t>
      </w:r>
      <w:r w:rsidRPr="005D5CB7">
        <w:rPr>
          <w:rFonts w:ascii="GHEA Grapalat" w:hAnsi="GHEA Grapalat"/>
          <w:i w:val="0"/>
          <w:lang w:val="af-ZA"/>
        </w:rPr>
        <w:t>:</w:t>
      </w:r>
    </w:p>
    <w:p w14:paraId="03B4786F" w14:textId="77777777" w:rsidR="006675F2" w:rsidRPr="006675F2" w:rsidRDefault="006675F2" w:rsidP="006675F2">
      <w:pPr>
        <w:ind w:firstLine="720"/>
        <w:jc w:val="both"/>
        <w:rPr>
          <w:rFonts w:ascii="GHEA Grapalat" w:hAnsi="GHEA Grapalat"/>
          <w:sz w:val="20"/>
          <w:szCs w:val="20"/>
          <w:lang w:val="hy-AM"/>
        </w:rPr>
      </w:pPr>
      <w:r w:rsidRPr="005D5CB7">
        <w:rPr>
          <w:rFonts w:ascii="GHEA Grapalat" w:hAnsi="GHEA Grapalat"/>
          <w:sz w:val="20"/>
          <w:szCs w:val="20"/>
          <w:lang w:val="af-ZA"/>
        </w:rPr>
        <w:t>Սույն ընթացակարգի</w:t>
      </w:r>
      <w:r w:rsidRPr="006675F2">
        <w:rPr>
          <w:rFonts w:ascii="GHEA Grapalat" w:hAnsi="GHEA Grapalat"/>
          <w:sz w:val="20"/>
          <w:szCs w:val="20"/>
          <w:lang w:val="af-ZA"/>
        </w:rPr>
        <w:t xml:space="preserve">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997F8D9" w14:textId="77777777" w:rsidR="00093A7A" w:rsidRPr="00A241BA" w:rsidRDefault="00093A7A" w:rsidP="00093A7A">
      <w:pPr>
        <w:pStyle w:val="a3"/>
        <w:spacing w:line="240" w:lineRule="auto"/>
        <w:ind w:firstLine="708"/>
        <w:rPr>
          <w:rFonts w:ascii="GHEA Grapalat" w:hAnsi="GHEA Grapalat"/>
          <w:i w:val="0"/>
          <w:lang w:val="af-ZA"/>
        </w:rPr>
      </w:pPr>
      <w:r w:rsidRPr="00A241B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320584">
        <w:rPr>
          <w:rFonts w:ascii="GHEA Grapalat" w:hAnsi="GHEA Grapalat"/>
          <w:i w:val="0"/>
          <w:lang w:val="af-ZA"/>
        </w:rPr>
        <w:t xml:space="preserve"> Նարինե Հայրապետյան-ին</w:t>
      </w:r>
      <w:r w:rsidRPr="00320584">
        <w:rPr>
          <w:rFonts w:ascii="GHEA Grapalat" w:hAnsi="GHEA Grapalat"/>
          <w:i w:val="0"/>
          <w:lang w:val="af-ZA"/>
        </w:rPr>
        <w:tab/>
      </w:r>
    </w:p>
    <w:p w14:paraId="66327638" w14:textId="77777777" w:rsidR="00093A7A" w:rsidRPr="00A241BA" w:rsidRDefault="00093A7A" w:rsidP="00093A7A">
      <w:pPr>
        <w:pStyle w:val="a3"/>
        <w:spacing w:line="240" w:lineRule="auto"/>
        <w:ind w:firstLine="708"/>
        <w:rPr>
          <w:rFonts w:ascii="GHEA Grapalat" w:hAnsi="GHEA Grapalat"/>
          <w:i w:val="0"/>
          <w:lang w:val="af-ZA"/>
        </w:rPr>
      </w:pPr>
      <w:r w:rsidRPr="00A241BA">
        <w:rPr>
          <w:rFonts w:ascii="GHEA Grapalat" w:hAnsi="GHEA Grapalat"/>
          <w:i w:val="0"/>
          <w:lang w:val="af-ZA"/>
        </w:rPr>
        <w:tab/>
      </w:r>
      <w:r w:rsidRPr="00A241BA">
        <w:rPr>
          <w:rFonts w:ascii="GHEA Grapalat" w:hAnsi="GHEA Grapalat"/>
          <w:i w:val="0"/>
          <w:lang w:val="af-ZA"/>
        </w:rPr>
        <w:tab/>
      </w:r>
      <w:r w:rsidRPr="00A241BA">
        <w:rPr>
          <w:rFonts w:ascii="GHEA Grapalat" w:hAnsi="GHEA Grapalat"/>
          <w:i w:val="0"/>
          <w:lang w:val="af-ZA"/>
        </w:rPr>
        <w:tab/>
      </w:r>
      <w:r w:rsidRPr="00A241BA">
        <w:rPr>
          <w:rFonts w:ascii="GHEA Grapalat" w:hAnsi="GHEA Grapalat"/>
          <w:i w:val="0"/>
          <w:lang w:val="af-ZA"/>
        </w:rPr>
        <w:tab/>
      </w:r>
      <w:r w:rsidRPr="00A241BA">
        <w:rPr>
          <w:rFonts w:ascii="GHEA Grapalat" w:hAnsi="GHEA Grapalat"/>
          <w:i w:val="0"/>
          <w:lang w:val="af-ZA"/>
        </w:rPr>
        <w:tab/>
        <w:t xml:space="preserve">           </w:t>
      </w:r>
    </w:p>
    <w:p w14:paraId="38EE36EF" w14:textId="77777777" w:rsidR="00093A7A" w:rsidRPr="00320584" w:rsidRDefault="00093A7A" w:rsidP="00093A7A">
      <w:pPr>
        <w:pStyle w:val="a3"/>
        <w:spacing w:line="240" w:lineRule="auto"/>
        <w:rPr>
          <w:rFonts w:ascii="GHEA Grapalat" w:hAnsi="GHEA Grapalat"/>
          <w:i w:val="0"/>
          <w:lang w:val="af-ZA"/>
        </w:rPr>
      </w:pPr>
      <w:r w:rsidRPr="00320584">
        <w:rPr>
          <w:rFonts w:ascii="GHEA Grapalat" w:hAnsi="GHEA Grapalat"/>
          <w:i w:val="0"/>
          <w:lang w:val="af-ZA"/>
        </w:rPr>
        <w:t>Հեռախոս 095(099) 515-270; 010 282-622</w:t>
      </w:r>
    </w:p>
    <w:p w14:paraId="25BE3A94" w14:textId="77777777" w:rsidR="00093A7A" w:rsidRPr="00320584" w:rsidRDefault="00093A7A" w:rsidP="00093A7A">
      <w:pPr>
        <w:pStyle w:val="a3"/>
        <w:spacing w:line="240" w:lineRule="auto"/>
        <w:rPr>
          <w:rFonts w:ascii="GHEA Grapalat" w:hAnsi="GHEA Grapalat"/>
          <w:i w:val="0"/>
          <w:lang w:val="af-ZA"/>
        </w:rPr>
      </w:pPr>
    </w:p>
    <w:p w14:paraId="0DDA0BBF" w14:textId="77777777" w:rsidR="00093A7A" w:rsidRPr="00320584" w:rsidRDefault="00093A7A" w:rsidP="00093A7A">
      <w:pPr>
        <w:pStyle w:val="a3"/>
        <w:spacing w:line="240" w:lineRule="auto"/>
        <w:rPr>
          <w:rFonts w:ascii="GHEA Grapalat" w:hAnsi="GHEA Grapalat"/>
          <w:i w:val="0"/>
          <w:lang w:val="af-ZA"/>
        </w:rPr>
      </w:pPr>
      <w:r w:rsidRPr="00320584">
        <w:rPr>
          <w:rFonts w:ascii="GHEA Grapalat" w:hAnsi="GHEA Grapalat"/>
          <w:i w:val="0"/>
          <w:lang w:val="af-ZA"/>
        </w:rPr>
        <w:t xml:space="preserve">                                        Էլ. փոստ gnumner@mb.sci.am</w:t>
      </w:r>
    </w:p>
    <w:p w14:paraId="010158E9" w14:textId="77777777" w:rsidR="00093A7A" w:rsidRPr="00320584" w:rsidRDefault="00093A7A" w:rsidP="00093A7A">
      <w:pPr>
        <w:pStyle w:val="a3"/>
        <w:spacing w:line="240" w:lineRule="auto"/>
        <w:ind w:firstLine="0"/>
        <w:jc w:val="left"/>
        <w:rPr>
          <w:rFonts w:ascii="GHEA Grapalat" w:hAnsi="GHEA Grapalat"/>
          <w:i w:val="0"/>
          <w:lang w:val="af-ZA"/>
        </w:rPr>
      </w:pPr>
      <w:r w:rsidRPr="00320584">
        <w:rPr>
          <w:rFonts w:ascii="GHEA Grapalat" w:hAnsi="GHEA Grapalat"/>
          <w:i w:val="0"/>
          <w:lang w:val="af-ZA"/>
        </w:rPr>
        <w:t xml:space="preserve">Պատվիրատու </w:t>
      </w:r>
      <w:r w:rsidRPr="00320584">
        <w:rPr>
          <w:rFonts w:ascii="GHEA Grapalat" w:hAnsi="GHEA Grapalat"/>
          <w:i w:val="0"/>
          <w:lang w:val="af-ZA"/>
        </w:rPr>
        <w:tab/>
        <w:t>ՀՀ ԳԱԱ Մոլեկուլային կենսաբանության ինստիտուտ ՊՈԱԿ</w:t>
      </w:r>
    </w:p>
    <w:p w14:paraId="2BBC90CD" w14:textId="77777777" w:rsidR="00093A7A" w:rsidRPr="00320584" w:rsidRDefault="00093A7A" w:rsidP="00093A7A">
      <w:pPr>
        <w:pStyle w:val="a3"/>
        <w:spacing w:line="240" w:lineRule="auto"/>
        <w:ind w:firstLine="0"/>
        <w:rPr>
          <w:rFonts w:ascii="GHEA Grapalat" w:hAnsi="GHEA Grapalat"/>
          <w:i w:val="0"/>
          <w:lang w:val="af-ZA"/>
        </w:rPr>
      </w:pPr>
      <w:r w:rsidRPr="00320584">
        <w:rPr>
          <w:rFonts w:ascii="GHEA Grapalat" w:hAnsi="GHEA Grapalat"/>
          <w:i w:val="0"/>
          <w:lang w:val="af-ZA"/>
        </w:rPr>
        <w:tab/>
      </w:r>
      <w:r w:rsidRPr="00320584">
        <w:rPr>
          <w:rFonts w:ascii="GHEA Grapalat" w:hAnsi="GHEA Grapalat"/>
          <w:i w:val="0"/>
          <w:lang w:val="af-ZA"/>
        </w:rPr>
        <w:tab/>
      </w:r>
      <w:r w:rsidRPr="00320584">
        <w:rPr>
          <w:rFonts w:ascii="GHEA Grapalat" w:hAnsi="GHEA Grapalat"/>
          <w:i w:val="0"/>
          <w:lang w:val="af-ZA"/>
        </w:rPr>
        <w:tab/>
        <w:t>անվանումը</w:t>
      </w:r>
    </w:p>
    <w:p w14:paraId="5B3B00EF" w14:textId="5C464270" w:rsidR="00754697" w:rsidRDefault="00754697" w:rsidP="00EF3662">
      <w:pPr>
        <w:pStyle w:val="31"/>
        <w:spacing w:after="240" w:line="240" w:lineRule="auto"/>
        <w:ind w:firstLine="709"/>
        <w:rPr>
          <w:rFonts w:ascii="GHEA Grapalat" w:hAnsi="GHEA Grapalat" w:cs="Sylfaen"/>
          <w:b/>
          <w:lang w:val="es-ES"/>
        </w:rPr>
      </w:pPr>
    </w:p>
    <w:p w14:paraId="6A817377" w14:textId="5B538B2D" w:rsidR="00093A7A" w:rsidRPr="00A241BA" w:rsidRDefault="00093A7A" w:rsidP="00093A7A">
      <w:pPr>
        <w:pStyle w:val="a3"/>
        <w:spacing w:line="240" w:lineRule="auto"/>
        <w:ind w:firstLine="708"/>
        <w:jc w:val="center"/>
        <w:rPr>
          <w:rFonts w:ascii="GHEA Grapalat" w:hAnsi="GHEA Grapalat"/>
          <w:i w:val="0"/>
          <w:lang w:val="af-ZA"/>
        </w:rPr>
      </w:pPr>
      <w:r w:rsidRPr="00A241BA">
        <w:rPr>
          <w:rFonts w:ascii="GHEA Grapalat" w:hAnsi="GHEA Grapalat"/>
          <w:i w:val="0"/>
          <w:lang w:val="af-ZA"/>
        </w:rPr>
        <w:lastRenderedPageBreak/>
        <w:t>This text of the notice is approved by decision of the Price Quotation Commission "</w:t>
      </w:r>
      <w:r w:rsidR="0048389F">
        <w:rPr>
          <w:rFonts w:ascii="GHEA Grapalat" w:hAnsi="GHEA Grapalat"/>
          <w:i w:val="0"/>
          <w:lang w:val="af-ZA"/>
        </w:rPr>
        <w:t>01</w:t>
      </w:r>
      <w:r w:rsidRPr="00A241BA">
        <w:rPr>
          <w:rFonts w:ascii="GHEA Grapalat" w:hAnsi="GHEA Grapalat"/>
          <w:i w:val="0"/>
          <w:lang w:val="af-ZA"/>
        </w:rPr>
        <w:t>" of "</w:t>
      </w:r>
      <w:r>
        <w:rPr>
          <w:rFonts w:ascii="GHEA Grapalat" w:hAnsi="GHEA Grapalat"/>
          <w:i w:val="0"/>
          <w:lang w:val="af-ZA"/>
        </w:rPr>
        <w:t>06</w:t>
      </w:r>
      <w:r w:rsidRPr="00A241BA">
        <w:rPr>
          <w:rFonts w:ascii="GHEA Grapalat" w:hAnsi="GHEA Grapalat"/>
          <w:i w:val="0"/>
          <w:lang w:val="af-ZA"/>
        </w:rPr>
        <w:t>" "</w:t>
      </w:r>
      <w:r w:rsidR="0048389F">
        <w:rPr>
          <w:rFonts w:ascii="GHEA Grapalat" w:hAnsi="GHEA Grapalat"/>
          <w:i w:val="0"/>
          <w:lang w:val="af-ZA"/>
        </w:rPr>
        <w:t>march</w:t>
      </w:r>
      <w:r w:rsidRPr="00A241BA">
        <w:rPr>
          <w:rFonts w:ascii="GHEA Grapalat" w:hAnsi="GHEA Grapalat"/>
          <w:i w:val="0"/>
          <w:lang w:val="af-ZA"/>
        </w:rPr>
        <w:t>" of 202</w:t>
      </w:r>
      <w:r>
        <w:rPr>
          <w:rFonts w:ascii="GHEA Grapalat" w:hAnsi="GHEA Grapalat"/>
          <w:i w:val="0"/>
          <w:lang w:val="af-ZA"/>
        </w:rPr>
        <w:t>3</w:t>
      </w:r>
      <w:r w:rsidRPr="00A241BA">
        <w:rPr>
          <w:rFonts w:ascii="GHEA Grapalat" w:hAnsi="GHEA Grapalat"/>
          <w:i w:val="0"/>
          <w:lang w:val="af-ZA"/>
        </w:rPr>
        <w:t>and is published pursuant to Article 27 of the Law of the Republic of Armenia "On procurement"</w:t>
      </w:r>
    </w:p>
    <w:p w14:paraId="03379757" w14:textId="77777777" w:rsidR="00093A7A" w:rsidRPr="00A241BA" w:rsidRDefault="00093A7A" w:rsidP="00093A7A">
      <w:pPr>
        <w:pStyle w:val="a3"/>
        <w:spacing w:line="240" w:lineRule="auto"/>
        <w:ind w:firstLine="708"/>
        <w:jc w:val="center"/>
        <w:rPr>
          <w:rFonts w:ascii="GHEA Grapalat" w:hAnsi="GHEA Grapalat"/>
          <w:i w:val="0"/>
          <w:lang w:val="af-ZA"/>
        </w:rPr>
      </w:pPr>
    </w:p>
    <w:p w14:paraId="06B5A8CB" w14:textId="207C55A1" w:rsidR="00093A7A" w:rsidRPr="00A241BA" w:rsidRDefault="00093A7A" w:rsidP="00093A7A">
      <w:pPr>
        <w:pStyle w:val="a3"/>
        <w:spacing w:line="240" w:lineRule="auto"/>
        <w:ind w:firstLine="708"/>
        <w:jc w:val="center"/>
        <w:rPr>
          <w:rFonts w:ascii="GHEA Grapalat" w:hAnsi="GHEA Grapalat"/>
          <w:i w:val="0"/>
          <w:lang w:val="af-ZA"/>
        </w:rPr>
      </w:pPr>
      <w:r w:rsidRPr="00A241BA">
        <w:rPr>
          <w:rFonts w:ascii="GHEA Grapalat" w:hAnsi="GHEA Grapalat"/>
          <w:i w:val="0"/>
          <w:lang w:val="af-ZA"/>
        </w:rPr>
        <w:t xml:space="preserve">Code of the price quotation </w:t>
      </w:r>
      <w:r>
        <w:rPr>
          <w:rFonts w:ascii="Sylfaen" w:hAnsi="Sylfaen" w:cs="Sylfaen"/>
          <w:i w:val="0"/>
          <w:lang w:val="af-ZA"/>
        </w:rPr>
        <w:t>ՄԿԻ-ԲՄԱՊՁԲ23/9</w:t>
      </w:r>
    </w:p>
    <w:p w14:paraId="02193278" w14:textId="77777777" w:rsidR="00093A7A" w:rsidRPr="00A241BA" w:rsidRDefault="00093A7A" w:rsidP="00093A7A">
      <w:pPr>
        <w:pStyle w:val="a3"/>
        <w:spacing w:line="240" w:lineRule="auto"/>
        <w:ind w:firstLine="708"/>
        <w:jc w:val="center"/>
        <w:rPr>
          <w:rFonts w:ascii="GHEA Grapalat" w:hAnsi="GHEA Grapalat"/>
          <w:i w:val="0"/>
          <w:lang w:val="af-ZA"/>
        </w:rPr>
      </w:pPr>
    </w:p>
    <w:p w14:paraId="1BB1CAFA" w14:textId="77777777" w:rsidR="00093A7A" w:rsidRPr="00A241BA" w:rsidRDefault="00093A7A" w:rsidP="00093A7A">
      <w:pPr>
        <w:pStyle w:val="a3"/>
        <w:spacing w:line="240" w:lineRule="auto"/>
        <w:ind w:firstLine="708"/>
        <w:rPr>
          <w:rFonts w:ascii="GHEA Grapalat" w:hAnsi="GHEA Grapalat"/>
          <w:i w:val="0"/>
          <w:lang w:val="af-ZA"/>
        </w:rPr>
      </w:pPr>
      <w:r w:rsidRPr="00A241BA">
        <w:rPr>
          <w:rFonts w:ascii="GHEA Grapalat" w:hAnsi="GHEA Grapalat"/>
          <w:i w:val="0"/>
          <w:lang w:val="af-ZA"/>
        </w:rPr>
        <w:t xml:space="preserve">The contracting authority </w:t>
      </w:r>
      <w:r w:rsidRPr="00DB41BC">
        <w:rPr>
          <w:rFonts w:ascii="GHEA Grapalat" w:hAnsi="GHEA Grapalat"/>
          <w:i w:val="0"/>
          <w:lang w:val="af-ZA"/>
        </w:rPr>
        <w:t>Institute of Molecular Biology NAS RA, located at the following address: 7, Hasratyan str.,  Yerevan,</w:t>
      </w:r>
      <w:r w:rsidRPr="00A241BA">
        <w:rPr>
          <w:rFonts w:ascii="GHEA Grapalat" w:hAnsi="GHEA Grapalat"/>
          <w:i w:val="0"/>
          <w:lang w:val="af-ZA"/>
        </w:rPr>
        <w:t>gives notice for a price quotation which shall be carried out in one stage.</w:t>
      </w:r>
    </w:p>
    <w:p w14:paraId="0EC4958C" w14:textId="77777777" w:rsidR="00093A7A" w:rsidRPr="00A241BA" w:rsidRDefault="00093A7A" w:rsidP="00093A7A">
      <w:pPr>
        <w:pStyle w:val="a3"/>
        <w:spacing w:line="240" w:lineRule="auto"/>
        <w:ind w:firstLine="708"/>
        <w:rPr>
          <w:rFonts w:ascii="GHEA Grapalat" w:hAnsi="GHEA Grapalat"/>
          <w:i w:val="0"/>
          <w:lang w:val="af-ZA"/>
        </w:rPr>
      </w:pPr>
      <w:r w:rsidRPr="00A241BA">
        <w:rPr>
          <w:rFonts w:ascii="GHEA Grapalat" w:hAnsi="GHEA Grapalat"/>
          <w:i w:val="0"/>
          <w:lang w:val="af-ZA"/>
        </w:rPr>
        <w:t xml:space="preserve">The bidder selected based on the results of the price quotation will be proposed, in a prescribed manner, to conclude a contract for supply of </w:t>
      </w:r>
      <w:r w:rsidRPr="00635361">
        <w:rPr>
          <w:rFonts w:ascii="GHEA Grapalat" w:hAnsi="GHEA Grapalat"/>
          <w:b/>
          <w:i w:val="0"/>
          <w:lang w:val="af-ZA"/>
        </w:rPr>
        <w:t xml:space="preserve">of </w:t>
      </w:r>
      <w:r>
        <w:rPr>
          <w:rFonts w:ascii="GHEA Grapalat" w:hAnsi="GHEA Grapalat"/>
          <w:b/>
          <w:i w:val="0"/>
          <w:lang w:val="hy-AM"/>
        </w:rPr>
        <w:t xml:space="preserve">  </w:t>
      </w:r>
      <w:r w:rsidRPr="00635361">
        <w:rPr>
          <w:rFonts w:ascii="GHEA Grapalat" w:hAnsi="GHEA Grapalat"/>
          <w:b/>
          <w:i w:val="0"/>
          <w:lang w:val="af-ZA"/>
        </w:rPr>
        <w:t xml:space="preserve">laboratory devices </w:t>
      </w:r>
      <w:r w:rsidRPr="00A241BA">
        <w:rPr>
          <w:rFonts w:ascii="GHEA Grapalat" w:hAnsi="GHEA Grapalat"/>
          <w:i w:val="0"/>
          <w:lang w:val="af-ZA"/>
        </w:rPr>
        <w:t xml:space="preserve">(hereinafter referred to as "the contract").                                       </w:t>
      </w:r>
    </w:p>
    <w:p w14:paraId="26A9CC57" w14:textId="77777777" w:rsidR="00093A7A" w:rsidRPr="00A241BA" w:rsidRDefault="00093A7A" w:rsidP="00093A7A">
      <w:pPr>
        <w:pStyle w:val="a3"/>
        <w:spacing w:line="240" w:lineRule="auto"/>
        <w:ind w:firstLine="708"/>
        <w:rPr>
          <w:rFonts w:ascii="GHEA Grapalat" w:hAnsi="GHEA Grapalat"/>
          <w:i w:val="0"/>
          <w:lang w:val="af-ZA"/>
        </w:rPr>
      </w:pPr>
      <w:r w:rsidRPr="00A241BA">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5B10ED16" w14:textId="77777777" w:rsidR="00093A7A" w:rsidRPr="00A241BA" w:rsidRDefault="00093A7A" w:rsidP="00093A7A">
      <w:pPr>
        <w:pStyle w:val="a3"/>
        <w:spacing w:line="240" w:lineRule="auto"/>
        <w:ind w:firstLine="708"/>
        <w:rPr>
          <w:rFonts w:ascii="GHEA Grapalat" w:hAnsi="GHEA Grapalat"/>
          <w:i w:val="0"/>
          <w:lang w:val="af-ZA"/>
        </w:rPr>
      </w:pPr>
      <w:r w:rsidRPr="00A241BA">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6449C6" w14:textId="77777777" w:rsidR="00093A7A" w:rsidRPr="007B369B" w:rsidRDefault="00093A7A" w:rsidP="00093A7A">
      <w:pPr>
        <w:pStyle w:val="a3"/>
        <w:spacing w:after="160"/>
        <w:ind w:firstLine="0"/>
        <w:rPr>
          <w:rFonts w:ascii="GHEA Grapalat" w:hAnsi="GHEA Grapalat"/>
          <w:i w:val="0"/>
          <w:lang w:val="af-ZA"/>
        </w:rPr>
      </w:pPr>
      <w:r w:rsidRPr="00A241BA">
        <w:rPr>
          <w:rFonts w:ascii="GHEA Grapalat" w:hAnsi="GHEA Grapalat"/>
          <w:i w:val="0"/>
          <w:lang w:val="af-ZA"/>
        </w:rPr>
        <w:t xml:space="preserve">The selected bidder shall be </w:t>
      </w:r>
      <w:r w:rsidRPr="007B369B">
        <w:rPr>
          <w:rFonts w:ascii="GHEA Grapalat" w:hAnsi="GHEA Grapalat"/>
          <w:i w:val="0"/>
          <w:lang w:val="af-ZA"/>
        </w:rPr>
        <w:t xml:space="preserve">determined from among the bidders having submitted bids evaluated as satisfying the requirements of the invitation, by the principle of giving preference to the bidder having submitted the lowest price proposal. </w:t>
      </w:r>
    </w:p>
    <w:p w14:paraId="296EF02C" w14:textId="7E1443A9" w:rsidR="00093A7A" w:rsidRPr="007B369B" w:rsidRDefault="00093A7A" w:rsidP="00093A7A">
      <w:pPr>
        <w:pStyle w:val="a3"/>
        <w:spacing w:after="160"/>
        <w:ind w:firstLine="0"/>
        <w:rPr>
          <w:rFonts w:ascii="GHEA Grapalat" w:hAnsi="GHEA Grapalat"/>
          <w:i w:val="0"/>
          <w:lang w:val="af-ZA"/>
        </w:rPr>
      </w:pPr>
      <w:r w:rsidRPr="007B369B">
        <w:rPr>
          <w:rFonts w:ascii="GHEA Grapalat" w:hAnsi="GHEA Grapalat"/>
          <w:i w:val="0"/>
          <w:lang w:val="af-ZA"/>
        </w:rPr>
        <w:t>For receiving the hard copy of the invitation for the price quotation, it is necessary to apply to the contracting authority by _13:00___ o'clock of the __</w:t>
      </w:r>
      <w:r w:rsidR="007B369B" w:rsidRPr="007B369B">
        <w:rPr>
          <w:rFonts w:ascii="GHEA Grapalat" w:hAnsi="GHEA Grapalat"/>
          <w:i w:val="0"/>
          <w:lang w:val="af-ZA"/>
        </w:rPr>
        <w:t>42</w:t>
      </w:r>
      <w:r w:rsidRPr="007B369B">
        <w:rPr>
          <w:rFonts w:ascii="GHEA Grapalat" w:hAnsi="GHEA Grapalat"/>
          <w:i w:val="0"/>
          <w:lang w:val="af-ZA"/>
        </w:rPr>
        <w:t xml:space="preserve">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20008727" w14:textId="77777777" w:rsidR="00093A7A" w:rsidRPr="007B369B" w:rsidRDefault="00093A7A" w:rsidP="00093A7A">
      <w:pPr>
        <w:pStyle w:val="a3"/>
        <w:spacing w:after="160"/>
        <w:ind w:firstLine="0"/>
        <w:rPr>
          <w:rFonts w:ascii="GHEA Grapalat" w:hAnsi="GHEA Grapalat"/>
          <w:i w:val="0"/>
          <w:lang w:val="af-ZA"/>
        </w:rPr>
      </w:pPr>
      <w:r w:rsidRPr="007B369B">
        <w:rPr>
          <w:rFonts w:ascii="GHEA Grapalat" w:hAnsi="GHEA Grapalat"/>
          <w:i w:val="0"/>
          <w:lang w:val="af-ZA"/>
        </w:rPr>
        <w:t xml:space="preserve">Failure to receive the invitation shall not limit the bidder's right to participate in this procedure. </w:t>
      </w:r>
    </w:p>
    <w:p w14:paraId="4F4D9B5D" w14:textId="3764437F" w:rsidR="00093A7A" w:rsidRPr="007B369B" w:rsidRDefault="00093A7A" w:rsidP="00093A7A">
      <w:pPr>
        <w:pStyle w:val="a3"/>
        <w:ind w:firstLine="0"/>
        <w:rPr>
          <w:rFonts w:ascii="GHEA Grapalat" w:hAnsi="GHEA Grapalat"/>
          <w:i w:val="0"/>
          <w:lang w:val="af-ZA"/>
        </w:rPr>
      </w:pPr>
      <w:r w:rsidRPr="007B369B">
        <w:rPr>
          <w:rFonts w:ascii="GHEA Grapalat" w:hAnsi="GHEA Grapalat"/>
          <w:i w:val="0"/>
          <w:lang w:val="af-ZA"/>
        </w:rPr>
        <w:t xml:space="preserve">The bids for the price quotation must be submitted to the following address: </w:t>
      </w:r>
      <w:r w:rsidRPr="007B369B">
        <w:rPr>
          <w:rFonts w:ascii="GHEA Grapalat" w:hAnsi="GHEA Grapalat"/>
          <w:i w:val="0"/>
          <w:sz w:val="24"/>
          <w:szCs w:val="24"/>
        </w:rPr>
        <w:t xml:space="preserve">: </w:t>
      </w:r>
      <w:r w:rsidRPr="007B369B">
        <w:t xml:space="preserve">7, Hasratyan str., </w:t>
      </w:r>
      <w:r w:rsidRPr="007B369B">
        <w:rPr>
          <w:rStyle w:val="shorttext"/>
          <w:lang w:val="en"/>
        </w:rPr>
        <w:t>2nd floor, accounting room,</w:t>
      </w:r>
      <w:r w:rsidRPr="007B369B">
        <w:t xml:space="preserve"> Yerevan,</w:t>
      </w:r>
      <w:r w:rsidRPr="007B369B">
        <w:rPr>
          <w:rFonts w:ascii="GHEA Grapalat" w:hAnsi="GHEA Grapalat"/>
          <w:i w:val="0"/>
          <w:sz w:val="16"/>
          <w:szCs w:val="24"/>
        </w:rPr>
        <w:t xml:space="preserve"> </w:t>
      </w:r>
      <w:r w:rsidRPr="007B369B">
        <w:rPr>
          <w:rFonts w:ascii="GHEA Grapalat" w:hAnsi="GHEA Grapalat"/>
          <w:i w:val="0"/>
          <w:lang w:val="af-ZA"/>
        </w:rPr>
        <w:t>in hard copy, by _</w:t>
      </w:r>
      <w:r w:rsidRPr="007B369B">
        <w:rPr>
          <w:rFonts w:ascii="GHEA Grapalat" w:hAnsi="GHEA Grapalat"/>
          <w:b/>
          <w:i w:val="0"/>
          <w:lang w:val="af-ZA"/>
        </w:rPr>
        <w:t>13:00_ o'clock of the ___</w:t>
      </w:r>
      <w:r w:rsidR="007B369B" w:rsidRPr="007B369B">
        <w:rPr>
          <w:rFonts w:ascii="GHEA Grapalat" w:hAnsi="GHEA Grapalat"/>
          <w:b/>
          <w:i w:val="0"/>
          <w:lang w:val="af-ZA"/>
        </w:rPr>
        <w:t>42</w:t>
      </w:r>
      <w:r w:rsidRPr="007B369B">
        <w:rPr>
          <w:rFonts w:ascii="GHEA Grapalat" w:hAnsi="GHEA Grapalat"/>
          <w:b/>
          <w:i w:val="0"/>
          <w:lang w:val="af-ZA"/>
        </w:rPr>
        <w:t>___</w:t>
      </w:r>
      <w:r w:rsidRPr="007B369B">
        <w:rPr>
          <w:rFonts w:ascii="GHEA Grapalat" w:hAnsi="GHEA Grapalat"/>
          <w:i w:val="0"/>
          <w:lang w:val="af-ZA"/>
        </w:rPr>
        <w:t xml:space="preserve"> day from the date of publication of this notice.  The bids may, in addition to Armenian, also be submitted in English or Russian. </w:t>
      </w:r>
    </w:p>
    <w:p w14:paraId="6F4E2177" w14:textId="39901F29" w:rsidR="00093A7A" w:rsidRPr="00A241BA" w:rsidRDefault="00093A7A" w:rsidP="00093A7A">
      <w:pPr>
        <w:pStyle w:val="a3"/>
        <w:spacing w:after="160"/>
        <w:ind w:firstLine="0"/>
        <w:rPr>
          <w:rFonts w:ascii="GHEA Grapalat" w:hAnsi="GHEA Grapalat"/>
          <w:i w:val="0"/>
          <w:lang w:val="af-ZA"/>
        </w:rPr>
      </w:pPr>
      <w:r w:rsidRPr="007B369B">
        <w:rPr>
          <w:rFonts w:ascii="GHEA Grapalat" w:hAnsi="GHEA Grapalat"/>
          <w:i w:val="0"/>
          <w:lang w:val="af-ZA"/>
        </w:rPr>
        <w:t xml:space="preserve">The bid opening will take place at the following address: </w:t>
      </w:r>
      <w:r w:rsidRPr="007B369B">
        <w:t xml:space="preserve">7, Hasratyan str., </w:t>
      </w:r>
      <w:r w:rsidRPr="007B369B">
        <w:rPr>
          <w:rStyle w:val="shorttext"/>
          <w:lang w:val="en"/>
        </w:rPr>
        <w:t>2nd floor, accounting room,</w:t>
      </w:r>
      <w:r w:rsidRPr="007B369B">
        <w:t xml:space="preserve"> Yerevan</w:t>
      </w:r>
      <w:r w:rsidRPr="007B369B">
        <w:rPr>
          <w:rFonts w:ascii="GHEA Grapalat" w:hAnsi="GHEA Grapalat"/>
          <w:i w:val="0"/>
          <w:sz w:val="24"/>
          <w:szCs w:val="24"/>
        </w:rPr>
        <w:t xml:space="preserve">, </w:t>
      </w:r>
      <w:r w:rsidRPr="007B369B">
        <w:rPr>
          <w:rFonts w:ascii="GHEA Grapalat" w:hAnsi="GHEA Grapalat"/>
          <w:i w:val="0"/>
          <w:lang w:val="af-ZA"/>
        </w:rPr>
        <w:t>on "</w:t>
      </w:r>
      <w:r w:rsidRPr="007B369B">
        <w:rPr>
          <w:rFonts w:ascii="GHEA Grapalat" w:hAnsi="GHEA Grapalat"/>
          <w:b/>
          <w:i w:val="0"/>
          <w:lang w:val="af-ZA"/>
        </w:rPr>
        <w:t>1</w:t>
      </w:r>
      <w:r w:rsidR="007B369B" w:rsidRPr="007B369B">
        <w:rPr>
          <w:rFonts w:ascii="GHEA Grapalat" w:hAnsi="GHEA Grapalat"/>
          <w:b/>
          <w:i w:val="0"/>
          <w:lang w:val="en-US"/>
        </w:rPr>
        <w:t>7</w:t>
      </w:r>
      <w:r w:rsidRPr="007B369B">
        <w:rPr>
          <w:rFonts w:ascii="GHEA Grapalat" w:hAnsi="GHEA Grapalat"/>
          <w:b/>
          <w:i w:val="0"/>
          <w:lang w:val="af-ZA"/>
        </w:rPr>
        <w:t>" "</w:t>
      </w:r>
      <w:r w:rsidR="007B369B" w:rsidRPr="007B369B">
        <w:rPr>
          <w:rFonts w:ascii="GHEA Grapalat" w:hAnsi="GHEA Grapalat"/>
          <w:b/>
          <w:i w:val="0"/>
          <w:lang w:val="af-ZA"/>
        </w:rPr>
        <w:t>april</w:t>
      </w:r>
      <w:r w:rsidRPr="007B369B">
        <w:rPr>
          <w:rFonts w:ascii="GHEA Grapalat" w:hAnsi="GHEA Grapalat"/>
          <w:b/>
          <w:i w:val="0"/>
          <w:lang w:val="af-ZA"/>
        </w:rPr>
        <w:t xml:space="preserve"> " "2023", at _13:00__ o'clock.</w:t>
      </w:r>
      <w:r w:rsidRPr="00A241BA">
        <w:rPr>
          <w:rFonts w:ascii="GHEA Grapalat" w:hAnsi="GHEA Grapalat"/>
          <w:i w:val="0"/>
          <w:lang w:val="af-ZA"/>
        </w:rPr>
        <w:t xml:space="preserve"> </w:t>
      </w:r>
    </w:p>
    <w:p w14:paraId="2366B48A" w14:textId="77777777" w:rsidR="00093A7A" w:rsidRPr="00A241BA" w:rsidRDefault="00093A7A" w:rsidP="00093A7A">
      <w:pPr>
        <w:pStyle w:val="a3"/>
        <w:ind w:firstLine="0"/>
        <w:rPr>
          <w:rFonts w:ascii="GHEA Grapalat" w:hAnsi="GHEA Grapalat"/>
          <w:i w:val="0"/>
          <w:lang w:val="af-ZA"/>
        </w:rPr>
      </w:pPr>
      <w:r w:rsidRPr="00A241BA">
        <w:rPr>
          <w:rFonts w:ascii="GHEA Grapalat" w:hAnsi="GHEA Grapalat"/>
          <w:i w:val="0"/>
          <w:lang w:val="af-ZA"/>
        </w:rPr>
        <w:t>Complaints regarding this procedure must be filed in accordance with the RA Law on Procurement and the RA Civil Procedure Code</w:t>
      </w:r>
    </w:p>
    <w:p w14:paraId="3628D199" w14:textId="77777777" w:rsidR="00093A7A" w:rsidRPr="00A241BA" w:rsidRDefault="00093A7A" w:rsidP="00093A7A">
      <w:pPr>
        <w:pStyle w:val="a3"/>
        <w:ind w:firstLine="0"/>
        <w:rPr>
          <w:rFonts w:ascii="GHEA Grapalat" w:hAnsi="GHEA Grapalat"/>
          <w:i w:val="0"/>
          <w:lang w:val="af-ZA"/>
        </w:rPr>
      </w:pPr>
      <w:r w:rsidRPr="00A241BA">
        <w:rPr>
          <w:rFonts w:ascii="GHEA Grapalat" w:hAnsi="GHEA Grapalat"/>
          <w:i w:val="0"/>
          <w:lang w:val="af-ZA"/>
        </w:rPr>
        <w:t xml:space="preserve">For receiving additional information concerning this notice, you may apply to </w:t>
      </w:r>
      <w:r w:rsidRPr="00C43B4A">
        <w:rPr>
          <w:rFonts w:ascii="GHEA Grapalat" w:hAnsi="GHEA Grapalat"/>
          <w:i w:val="0"/>
          <w:lang w:val="af-ZA"/>
        </w:rPr>
        <w:t>Narine Hayrapetyan</w:t>
      </w:r>
      <w:r w:rsidRPr="003D33A8">
        <w:rPr>
          <w:rFonts w:ascii="GHEA Grapalat" w:hAnsi="GHEA Grapalat"/>
          <w:i w:val="0"/>
          <w:sz w:val="24"/>
          <w:szCs w:val="24"/>
        </w:rPr>
        <w:t>,</w:t>
      </w:r>
      <w:r w:rsidRPr="00A241BA">
        <w:rPr>
          <w:rFonts w:ascii="GHEA Grapalat" w:hAnsi="GHEA Grapalat"/>
          <w:i w:val="0"/>
          <w:lang w:val="af-ZA"/>
        </w:rPr>
        <w:t>, Secreta</w:t>
      </w:r>
      <w:r>
        <w:rPr>
          <w:rFonts w:ascii="GHEA Grapalat" w:hAnsi="GHEA Grapalat"/>
          <w:i w:val="0"/>
          <w:lang w:val="af-ZA"/>
        </w:rPr>
        <w:t>ry of the Evaluation Commission.</w:t>
      </w:r>
    </w:p>
    <w:p w14:paraId="56FDAEA7" w14:textId="77777777" w:rsidR="00093A7A" w:rsidRPr="00A241BA" w:rsidRDefault="00093A7A" w:rsidP="00093A7A">
      <w:pPr>
        <w:pStyle w:val="a3"/>
        <w:spacing w:after="160"/>
        <w:ind w:firstLine="0"/>
        <w:rPr>
          <w:rFonts w:ascii="GHEA Grapalat" w:hAnsi="GHEA Grapalat"/>
          <w:i w:val="0"/>
          <w:lang w:val="af-ZA"/>
        </w:rPr>
      </w:pPr>
      <w:r w:rsidRPr="00A241BA">
        <w:rPr>
          <w:rFonts w:ascii="GHEA Grapalat" w:hAnsi="GHEA Grapalat"/>
          <w:i w:val="0"/>
          <w:lang w:val="af-ZA"/>
        </w:rPr>
        <w:t xml:space="preserve">Telephone </w:t>
      </w:r>
      <w:r>
        <w:rPr>
          <w:rFonts w:ascii="GHEA Grapalat" w:hAnsi="GHEA Grapalat"/>
          <w:i w:val="0"/>
          <w:lang w:val="af-ZA"/>
        </w:rPr>
        <w:t>010-28-26-22; 099 (095)-51-52-70</w:t>
      </w:r>
    </w:p>
    <w:p w14:paraId="5D220EDD" w14:textId="77777777" w:rsidR="00093A7A" w:rsidRPr="00A241BA" w:rsidRDefault="00093A7A" w:rsidP="00093A7A">
      <w:pPr>
        <w:pStyle w:val="a3"/>
        <w:spacing w:after="160"/>
        <w:ind w:firstLine="0"/>
        <w:rPr>
          <w:rFonts w:ascii="GHEA Grapalat" w:hAnsi="GHEA Grapalat"/>
          <w:i w:val="0"/>
          <w:lang w:val="af-ZA"/>
        </w:rPr>
      </w:pPr>
      <w:r w:rsidRPr="00A241BA">
        <w:rPr>
          <w:rFonts w:ascii="GHEA Grapalat" w:hAnsi="GHEA Grapalat"/>
          <w:i w:val="0"/>
          <w:lang w:val="af-ZA"/>
        </w:rPr>
        <w:t xml:space="preserve">E-mail </w:t>
      </w:r>
      <w:hyperlink r:id="rId8" w:history="1">
        <w:r w:rsidRPr="00BD7A06">
          <w:rPr>
            <w:rStyle w:val="a9"/>
            <w:rFonts w:ascii="GHEA Grapalat" w:hAnsi="GHEA Grapalat"/>
            <w:i w:val="0"/>
            <w:lang w:val="af-ZA"/>
          </w:rPr>
          <w:t xml:space="preserve"> gnumner@mb.sci.am </w:t>
        </w:r>
      </w:hyperlink>
    </w:p>
    <w:p w14:paraId="7EA11816" w14:textId="77777777" w:rsidR="00093A7A" w:rsidRPr="00C43B4A" w:rsidRDefault="00093A7A" w:rsidP="00093A7A">
      <w:pPr>
        <w:pStyle w:val="a3"/>
        <w:ind w:firstLine="0"/>
        <w:jc w:val="left"/>
        <w:rPr>
          <w:rFonts w:ascii="GHEA Grapalat" w:hAnsi="GHEA Grapalat"/>
          <w:i w:val="0"/>
          <w:lang w:val="af-ZA"/>
        </w:rPr>
      </w:pPr>
      <w:r w:rsidRPr="00C43B4A">
        <w:rPr>
          <w:rFonts w:ascii="GHEA Grapalat" w:hAnsi="GHEA Grapalat"/>
          <w:i w:val="0"/>
          <w:lang w:val="af-ZA"/>
        </w:rPr>
        <w:t xml:space="preserve">Contracting authority Institute of Molecular Biology NAS RA </w:t>
      </w:r>
    </w:p>
    <w:p w14:paraId="0526021A" w14:textId="77777777" w:rsidR="00093A7A" w:rsidRPr="00A71D81" w:rsidRDefault="00093A7A" w:rsidP="00093A7A">
      <w:pPr>
        <w:pStyle w:val="a3"/>
        <w:spacing w:line="240" w:lineRule="auto"/>
        <w:ind w:left="1404"/>
        <w:rPr>
          <w:rFonts w:ascii="GHEA Grapalat" w:hAnsi="GHEA Grapalat"/>
          <w:i w:val="0"/>
          <w:lang w:val="af-ZA"/>
        </w:rPr>
      </w:pPr>
    </w:p>
    <w:p w14:paraId="1E2B4789" w14:textId="77777777" w:rsidR="00093A7A" w:rsidRPr="00A71D81" w:rsidRDefault="00093A7A" w:rsidP="00093A7A">
      <w:pPr>
        <w:pStyle w:val="a3"/>
        <w:spacing w:line="240" w:lineRule="auto"/>
        <w:ind w:left="1404"/>
        <w:rPr>
          <w:rFonts w:ascii="GHEA Grapalat" w:hAnsi="GHEA Grapalat"/>
          <w:i w:val="0"/>
          <w:lang w:val="af-ZA"/>
        </w:rPr>
      </w:pPr>
    </w:p>
    <w:p w14:paraId="0E6F9A5C" w14:textId="77777777" w:rsidR="00093A7A" w:rsidRPr="00093A7A" w:rsidRDefault="00093A7A"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7917E9D0" w14:textId="5E44A023"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2F70C7B" w:rsidR="00096865" w:rsidRPr="00A71D81" w:rsidRDefault="004838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ՄԿԻ</w:t>
      </w:r>
      <w:r w:rsidRPr="005C4996">
        <w:rPr>
          <w:rFonts w:ascii="GHEA Grapalat" w:hAnsi="GHEA Grapalat" w:cs="Sylfaen"/>
          <w:i/>
          <w:sz w:val="20"/>
          <w:szCs w:val="20"/>
          <w:lang w:val="af-ZA"/>
        </w:rPr>
        <w:t>-</w:t>
      </w:r>
      <w:r>
        <w:rPr>
          <w:rFonts w:ascii="GHEA Grapalat" w:hAnsi="GHEA Grapalat" w:cs="Sylfaen"/>
          <w:i/>
          <w:sz w:val="20"/>
          <w:szCs w:val="20"/>
        </w:rPr>
        <w:t>ԲՄԱՊՁԲ</w:t>
      </w:r>
      <w:r w:rsidRPr="005C4996">
        <w:rPr>
          <w:rFonts w:ascii="GHEA Grapalat" w:hAnsi="GHEA Grapalat" w:cs="Sylfaen"/>
          <w:i/>
          <w:sz w:val="20"/>
          <w:szCs w:val="20"/>
          <w:lang w:val="af-ZA"/>
        </w:rPr>
        <w:t xml:space="preserve"> 22/</w:t>
      </w:r>
      <w:r w:rsidRPr="00626623">
        <w:rPr>
          <w:rFonts w:ascii="GHEA Grapalat" w:hAnsi="GHEA Grapalat" w:cs="Sylfaen"/>
          <w:i/>
          <w:sz w:val="20"/>
          <w:szCs w:val="20"/>
          <w:lang w:val="af-ZA"/>
        </w:rPr>
        <w:t xml:space="preserve">9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7777777" w:rsidR="00096865" w:rsidRPr="00A71D81" w:rsidRDefault="00096865" w:rsidP="00EF3662">
      <w:pPr>
        <w:pStyle w:val="aa"/>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49843F6F"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8389F">
        <w:rPr>
          <w:rFonts w:ascii="GHEA Grapalat" w:hAnsi="GHEA Grapalat" w:cs="Sylfaen"/>
          <w:i/>
          <w:sz w:val="20"/>
          <w:szCs w:val="20"/>
          <w:lang w:val="af-ZA"/>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8389F">
        <w:rPr>
          <w:rFonts w:ascii="GHEA Grapalat" w:hAnsi="GHEA Grapalat" w:cs="Times Armenian"/>
          <w:i/>
          <w:sz w:val="20"/>
          <w:szCs w:val="20"/>
          <w:u w:val="single"/>
          <w:lang w:val="af-ZA"/>
        </w:rPr>
        <w:t>Մարտի 6</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48389F">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A3814DA" w14:textId="77777777" w:rsidR="0048389F" w:rsidRPr="00862829" w:rsidRDefault="0048389F" w:rsidP="0048389F">
      <w:pPr>
        <w:pStyle w:val="aa"/>
        <w:tabs>
          <w:tab w:val="left" w:pos="5968"/>
        </w:tabs>
        <w:ind w:right="-7" w:firstLine="567"/>
        <w:jc w:val="center"/>
        <w:rPr>
          <w:rFonts w:ascii="Arial Armenian" w:hAnsi="Arial Armenian"/>
          <w:lang w:val="af-ZA"/>
        </w:rPr>
      </w:pPr>
      <w:r w:rsidRPr="00862829">
        <w:rPr>
          <w:rFonts w:ascii="Sylfaen" w:hAnsi="Sylfaen" w:cs="Sylfaen"/>
          <w:b/>
          <w:i/>
          <w:sz w:val="32"/>
          <w:szCs w:val="32"/>
        </w:rPr>
        <w:t>ՀՀ</w:t>
      </w:r>
      <w:r w:rsidRPr="00862829">
        <w:rPr>
          <w:rFonts w:ascii="Arial Armenian" w:hAnsi="Arial Armenian" w:cs="Times Armenian"/>
          <w:b/>
          <w:i/>
          <w:sz w:val="32"/>
          <w:szCs w:val="32"/>
          <w:lang w:val="af-ZA"/>
        </w:rPr>
        <w:t xml:space="preserve"> </w:t>
      </w:r>
      <w:r w:rsidRPr="00862829">
        <w:rPr>
          <w:rFonts w:ascii="Sylfaen" w:hAnsi="Sylfaen" w:cs="Sylfaen"/>
          <w:b/>
          <w:i/>
          <w:sz w:val="32"/>
          <w:szCs w:val="32"/>
        </w:rPr>
        <w:t>ԳԱԱ</w:t>
      </w:r>
      <w:r w:rsidRPr="00862829">
        <w:rPr>
          <w:rFonts w:ascii="Arial Armenian" w:hAnsi="Arial Armenian" w:cs="Times Armenian"/>
          <w:b/>
          <w:i/>
          <w:sz w:val="32"/>
          <w:szCs w:val="32"/>
          <w:lang w:val="af-ZA"/>
        </w:rPr>
        <w:t xml:space="preserve"> </w:t>
      </w:r>
      <w:r w:rsidRPr="00862829">
        <w:rPr>
          <w:rFonts w:ascii="Sylfaen" w:hAnsi="Sylfaen" w:cs="Sylfaen"/>
          <w:b/>
          <w:i/>
          <w:sz w:val="32"/>
          <w:szCs w:val="32"/>
        </w:rPr>
        <w:t>Մոլեկուլային</w:t>
      </w:r>
      <w:r w:rsidRPr="00862829">
        <w:rPr>
          <w:rFonts w:ascii="Arial Armenian" w:hAnsi="Arial Armenian" w:cs="Times Armenian"/>
          <w:b/>
          <w:i/>
          <w:sz w:val="32"/>
          <w:szCs w:val="32"/>
          <w:lang w:val="af-ZA"/>
        </w:rPr>
        <w:t xml:space="preserve"> </w:t>
      </w:r>
      <w:r w:rsidRPr="00862829">
        <w:rPr>
          <w:rFonts w:ascii="Sylfaen" w:hAnsi="Sylfaen" w:cs="Sylfaen"/>
          <w:b/>
          <w:i/>
          <w:sz w:val="32"/>
          <w:szCs w:val="32"/>
        </w:rPr>
        <w:t>կենսաբանության</w:t>
      </w:r>
      <w:r w:rsidRPr="00862829">
        <w:rPr>
          <w:rFonts w:ascii="Arial Armenian" w:hAnsi="Arial Armenian" w:cs="Times Armenian"/>
          <w:b/>
          <w:i/>
          <w:sz w:val="32"/>
          <w:szCs w:val="32"/>
          <w:lang w:val="af-ZA"/>
        </w:rPr>
        <w:t xml:space="preserve"> </w:t>
      </w:r>
      <w:r w:rsidRPr="00862829">
        <w:rPr>
          <w:rFonts w:ascii="Sylfaen" w:hAnsi="Sylfaen" w:cs="Sylfaen"/>
          <w:b/>
          <w:i/>
          <w:sz w:val="32"/>
          <w:szCs w:val="32"/>
        </w:rPr>
        <w:t>ինստիտուտ</w:t>
      </w:r>
      <w:r w:rsidRPr="00862829">
        <w:rPr>
          <w:rFonts w:ascii="Arial Armenian" w:hAnsi="Arial Armenian" w:cs="Times Armenian"/>
          <w:b/>
          <w:i/>
          <w:sz w:val="32"/>
          <w:szCs w:val="32"/>
          <w:lang w:val="af-ZA"/>
        </w:rPr>
        <w:t xml:space="preserve"> </w:t>
      </w:r>
      <w:r w:rsidRPr="00862829">
        <w:rPr>
          <w:rFonts w:ascii="Sylfaen" w:hAnsi="Sylfaen" w:cs="Sylfaen"/>
          <w:b/>
          <w:i/>
          <w:sz w:val="32"/>
          <w:szCs w:val="32"/>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00A12573" w14:textId="77777777" w:rsidR="0048389F" w:rsidRPr="00A71D81" w:rsidRDefault="0048389F" w:rsidP="0048389F">
      <w:pPr>
        <w:pStyle w:val="aa"/>
        <w:ind w:right="-7"/>
        <w:jc w:val="center"/>
        <w:rPr>
          <w:rFonts w:ascii="GHEA Grapalat" w:hAnsi="GHEA Grapalat"/>
          <w:szCs w:val="22"/>
          <w:lang w:val="af-ZA"/>
        </w:rPr>
      </w:pPr>
      <w:r w:rsidRPr="00862829">
        <w:rPr>
          <w:rFonts w:ascii="Arial Armenian" w:hAnsi="Arial Armenian" w:cs="Sylfaen"/>
          <w:lang w:val="af-ZA"/>
        </w:rPr>
        <w:t>«</w:t>
      </w:r>
      <w:r w:rsidRPr="00862829">
        <w:rPr>
          <w:rFonts w:ascii="Sylfaen" w:hAnsi="Sylfaen" w:cs="Sylfaen"/>
        </w:rPr>
        <w:t>ՀՀ</w:t>
      </w:r>
      <w:r w:rsidRPr="00862829">
        <w:rPr>
          <w:rFonts w:ascii="Arial Armenian" w:hAnsi="Arial Armenian" w:cs="Sylfaen"/>
          <w:lang w:val="af-ZA"/>
        </w:rPr>
        <w:t xml:space="preserve"> </w:t>
      </w:r>
      <w:r w:rsidRPr="00862829">
        <w:rPr>
          <w:rFonts w:ascii="Sylfaen" w:hAnsi="Sylfaen" w:cs="Sylfaen"/>
        </w:rPr>
        <w:t>ԳԱԱ</w:t>
      </w:r>
      <w:r w:rsidRPr="00862829">
        <w:rPr>
          <w:rFonts w:ascii="Arial Armenian" w:hAnsi="Arial Armenian" w:cs="Sylfaen"/>
          <w:lang w:val="af-ZA"/>
        </w:rPr>
        <w:t xml:space="preserve"> </w:t>
      </w:r>
      <w:r w:rsidRPr="00862829">
        <w:rPr>
          <w:rFonts w:ascii="Sylfaen" w:hAnsi="Sylfaen" w:cs="Sylfaen"/>
        </w:rPr>
        <w:t>ՄՈԼԵԿՈՒԼԱՅԻՆ</w:t>
      </w:r>
      <w:r w:rsidRPr="00862829">
        <w:rPr>
          <w:rFonts w:ascii="Arial Armenian" w:hAnsi="Arial Armenian" w:cs="Sylfaen"/>
          <w:lang w:val="af-ZA"/>
        </w:rPr>
        <w:t xml:space="preserve"> </w:t>
      </w:r>
      <w:r w:rsidRPr="00862829">
        <w:rPr>
          <w:rFonts w:ascii="Sylfaen" w:hAnsi="Sylfaen" w:cs="Sylfaen"/>
        </w:rPr>
        <w:t>ԿԵՆՍԱԲԱՆՈՒԹՅԱՆ</w:t>
      </w:r>
      <w:r w:rsidRPr="00862829">
        <w:rPr>
          <w:rFonts w:ascii="Arial Armenian" w:hAnsi="Arial Armenian" w:cs="Sylfaen"/>
          <w:lang w:val="af-ZA"/>
        </w:rPr>
        <w:t xml:space="preserve"> </w:t>
      </w:r>
      <w:r w:rsidRPr="00862829">
        <w:rPr>
          <w:rFonts w:ascii="Sylfaen" w:hAnsi="Sylfaen" w:cs="Sylfaen"/>
        </w:rPr>
        <w:t>ԻՆՍՏԻՏՈՒՏ</w:t>
      </w:r>
      <w:r w:rsidRPr="00862829">
        <w:rPr>
          <w:rFonts w:ascii="Arial Armenian" w:hAnsi="Arial Armenian" w:cs="Sylfaen"/>
          <w:lang w:val="af-ZA"/>
        </w:rPr>
        <w:t xml:space="preserve"> </w:t>
      </w:r>
      <w:r w:rsidRPr="00862829">
        <w:rPr>
          <w:rFonts w:ascii="Sylfaen" w:hAnsi="Sylfaen" w:cs="Sylfaen"/>
        </w:rPr>
        <w:t>ՊՈԱԿ</w:t>
      </w:r>
      <w:r w:rsidRPr="00862829">
        <w:rPr>
          <w:rFonts w:ascii="Arial Armenian" w:hAnsi="Arial Armenian" w:cs="Sylfaen"/>
          <w:lang w:val="af-ZA"/>
        </w:rPr>
        <w:t xml:space="preserve"> -</w:t>
      </w:r>
      <w:r w:rsidRPr="00862829">
        <w:rPr>
          <w:rFonts w:ascii="Sylfaen" w:hAnsi="Sylfaen" w:cs="Sylfaen"/>
        </w:rPr>
        <w:t>Ի</w:t>
      </w:r>
      <w:r w:rsidRPr="00862829">
        <w:rPr>
          <w:rFonts w:ascii="Arial Armenian" w:hAnsi="Arial Armenian" w:cs="Sylfaen"/>
          <w:lang w:val="af-ZA"/>
        </w:rPr>
        <w:t xml:space="preserve"> </w:t>
      </w:r>
      <w:r w:rsidRPr="00862829">
        <w:rPr>
          <w:rFonts w:ascii="Sylfaen" w:hAnsi="Sylfaen" w:cs="Sylfaen"/>
        </w:rPr>
        <w:t>ԿԱՐԻՔՆԵՐԻ</w:t>
      </w:r>
      <w:r w:rsidRPr="00862829">
        <w:rPr>
          <w:rFonts w:ascii="Arial Armenian" w:hAnsi="Arial Armenian" w:cs="Times Armenian"/>
          <w:lang w:val="af-ZA"/>
        </w:rPr>
        <w:t xml:space="preserve"> </w:t>
      </w:r>
      <w:r w:rsidRPr="00862829">
        <w:rPr>
          <w:rFonts w:ascii="Sylfaen" w:hAnsi="Sylfaen" w:cs="Sylfaen"/>
        </w:rPr>
        <w:t>ՀԱՄԱՐ</w:t>
      </w:r>
      <w:r w:rsidRPr="005C4996">
        <w:rPr>
          <w:rFonts w:ascii="Sylfaen" w:hAnsi="Sylfaen" w:cs="Sylfaen"/>
          <w:lang w:val="af-ZA"/>
        </w:rPr>
        <w:t xml:space="preserve">` </w:t>
      </w:r>
      <w:r>
        <w:rPr>
          <w:rFonts w:ascii="Sylfaen" w:hAnsi="Sylfaen" w:cs="Sylfaen"/>
          <w:lang w:val="hy-AM"/>
        </w:rPr>
        <w:t>ԼԱԲՈՐԱՏՈՐ ՍԱՐՔԻ</w:t>
      </w:r>
      <w:r w:rsidRPr="005C4996">
        <w:rPr>
          <w:rFonts w:ascii="Sylfaen" w:hAnsi="Sylfaen" w:cs="Sylfaen"/>
          <w:lang w:val="af-ZA"/>
        </w:rPr>
        <w:t xml:space="preserve">    </w:t>
      </w:r>
      <w:r w:rsidRPr="00862829">
        <w:rPr>
          <w:rFonts w:ascii="Sylfaen" w:hAnsi="Sylfaen" w:cs="Sylfaen"/>
        </w:rPr>
        <w:t>ՁԵՌՔԲԵՐՄԱՆ</w:t>
      </w:r>
      <w:r w:rsidRPr="00862829">
        <w:rPr>
          <w:rFonts w:ascii="Arial Armenian" w:hAnsi="Arial Armenian" w:cs="Times Armenian"/>
          <w:lang w:val="af-ZA"/>
        </w:rPr>
        <w:t xml:space="preserve"> </w:t>
      </w:r>
      <w:r w:rsidRPr="00862829">
        <w:rPr>
          <w:rFonts w:ascii="Sylfaen" w:hAnsi="Sylfaen" w:cs="Sylfaen"/>
        </w:rPr>
        <w:t>ՆՊԱՏԱԿՈՎ</w:t>
      </w:r>
      <w:r w:rsidRPr="00862829">
        <w:rPr>
          <w:rFonts w:ascii="Arial Armenian" w:hAnsi="Arial Armenian" w:cs="Sylfaen"/>
          <w:lang w:val="af-ZA"/>
        </w:rPr>
        <w:t xml:space="preserve"> </w:t>
      </w:r>
      <w:r w:rsidRPr="00862829">
        <w:rPr>
          <w:rFonts w:ascii="Arial Armenian" w:hAnsi="Arial Armenian" w:cs="Times Armenian"/>
          <w:lang w:val="af-ZA"/>
        </w:rPr>
        <w:t xml:space="preserve"> </w:t>
      </w:r>
      <w:r w:rsidRPr="00862829">
        <w:rPr>
          <w:rFonts w:ascii="Sylfaen" w:hAnsi="Sylfaen" w:cs="Sylfaen"/>
        </w:rPr>
        <w:t>ՀԱՅՏԱՐԱՐՎԱԾ</w:t>
      </w:r>
      <w:r w:rsidRPr="00862829">
        <w:rPr>
          <w:rFonts w:ascii="Arial Armenian" w:hAnsi="Arial Armenian" w:cs="Times Armenian"/>
          <w:lang w:val="af-ZA"/>
        </w:rPr>
        <w:t xml:space="preserve"> </w:t>
      </w:r>
      <w:r w:rsidRPr="00A71D81">
        <w:rPr>
          <w:rFonts w:ascii="GHEA Grapalat" w:hAnsi="GHEA Grapalat" w:cs="Sylfaen"/>
        </w:rPr>
        <w:t>ԲԱՑ</w:t>
      </w:r>
      <w:r w:rsidRPr="00A71D81">
        <w:rPr>
          <w:rFonts w:ascii="GHEA Grapalat" w:hAnsi="GHEA Grapalat" w:cs="Times Armenian"/>
          <w:lang w:val="af-ZA"/>
        </w:rPr>
        <w:t xml:space="preserve"> </w:t>
      </w:r>
      <w:r w:rsidRPr="00A71D81">
        <w:rPr>
          <w:rFonts w:ascii="GHEA Grapalat" w:hAnsi="GHEA Grapalat" w:cs="Sylfaen"/>
        </w:rPr>
        <w:t>ՄՐՑՈՒՅԹԻ</w:t>
      </w:r>
    </w:p>
    <w:p w14:paraId="41266B1E" w14:textId="77777777" w:rsidR="0048389F" w:rsidRPr="00A71D81" w:rsidRDefault="0048389F" w:rsidP="0048389F">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268103CE" w:rsidR="00160AE4" w:rsidRPr="00626623"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3E7BB9DF" w14:textId="77777777" w:rsidR="0048389F" w:rsidRPr="00A71D81" w:rsidRDefault="0048389F" w:rsidP="00EF3662">
      <w:pPr>
        <w:ind w:firstLine="567"/>
        <w:jc w:val="center"/>
        <w:rPr>
          <w:rFonts w:ascii="GHEA Grapalat" w:hAnsi="GHEA Grapalat"/>
          <w:b/>
          <w:sz w:val="20"/>
          <w:szCs w:val="20"/>
          <w:lang w:val="af-ZA"/>
        </w:rPr>
      </w:pPr>
    </w:p>
    <w:p w14:paraId="53CD8A5C" w14:textId="77777777" w:rsidR="0048389F" w:rsidRPr="00A71D81" w:rsidRDefault="0048389F" w:rsidP="0048389F">
      <w:pPr>
        <w:ind w:firstLine="567"/>
        <w:jc w:val="center"/>
        <w:rPr>
          <w:rFonts w:ascii="GHEA Grapalat" w:hAnsi="GHEA Grapalat"/>
          <w:i/>
          <w:sz w:val="20"/>
          <w:lang w:val="af-ZA"/>
        </w:rPr>
      </w:pPr>
      <w:r w:rsidRPr="00862829">
        <w:rPr>
          <w:rFonts w:ascii="Sylfaen" w:hAnsi="Sylfaen" w:cs="Sylfaen"/>
          <w:b/>
          <w:sz w:val="20"/>
          <w:lang w:val="af-ZA"/>
        </w:rPr>
        <w:t xml:space="preserve">ՀՀ ԳԱԱ ՄՈԼԵԿՈՒԼԱՅԻՆ ԿԵՆՍԱԲԱՆՈՒԹՅԱՆ ԻՆՍՏԻՏՈՒՏ ՊՈԱԿ-Ի ԿԱՐԻՔՆԵՐԻ ՀԱՄԱՐ  </w:t>
      </w:r>
      <w:r>
        <w:rPr>
          <w:rFonts w:ascii="Sylfaen" w:hAnsi="Sylfaen" w:cs="Sylfaen"/>
          <w:b/>
          <w:sz w:val="20"/>
          <w:lang w:val="hy-AM"/>
        </w:rPr>
        <w:t>ԼԱԲՈՐԱՏՈՐ ՍԱՐՔԻ</w:t>
      </w:r>
      <w:r>
        <w:rPr>
          <w:rFonts w:ascii="Sylfaen" w:hAnsi="Sylfaen" w:cs="Sylfaen"/>
          <w:b/>
          <w:sz w:val="20"/>
          <w:lang w:val="af-ZA"/>
        </w:rPr>
        <w:t xml:space="preserve">   </w:t>
      </w:r>
      <w:r w:rsidRPr="00862829">
        <w:rPr>
          <w:rFonts w:ascii="Sylfaen" w:hAnsi="Sylfaen" w:cs="Sylfaen"/>
          <w:b/>
          <w:sz w:val="20"/>
          <w:lang w:val="af-ZA"/>
        </w:rPr>
        <w:t xml:space="preserve"> ՁԵՌՔԲԵՐՄԱՆ ՆՊԱՏԱԿՈՎ ՀԱՅՏԱՐԱՐՎԱԾ</w:t>
      </w:r>
      <w:r w:rsidRPr="00A71D81">
        <w:rPr>
          <w:rFonts w:ascii="GHEA Grapalat" w:hAnsi="GHEA Grapalat"/>
          <w:b/>
          <w:sz w:val="20"/>
          <w:lang w:val="af-ZA"/>
        </w:rPr>
        <w:t xml:space="preserve"> ԲԱՑ ՄՐՑՈՒՅԹԻ ՀՐԱՎԵՐԻ</w:t>
      </w:r>
    </w:p>
    <w:p w14:paraId="7DC8184A" w14:textId="43D4BFC4" w:rsidR="00096865" w:rsidRPr="00A71D81" w:rsidRDefault="00096865" w:rsidP="00EF3662">
      <w:pPr>
        <w:ind w:firstLine="567"/>
        <w:jc w:val="center"/>
        <w:rPr>
          <w:rFonts w:ascii="GHEA Grapalat" w:hAnsi="GHEA Grapalat"/>
          <w:i/>
          <w:sz w:val="20"/>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0AF46F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8389F">
        <w:rPr>
          <w:rFonts w:ascii="GHEA Grapalat" w:hAnsi="GHEA Grapalat" w:cs="Times Armenian"/>
          <w:sz w:val="20"/>
          <w:lang w:val="af-ZA"/>
        </w:rPr>
        <w:t xml:space="preserve">ՄԿԻ-ԲՄԱՊՁԲ22/9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09A184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bookmarkStart w:id="2" w:name="_Hlk129090401"/>
      <w:r w:rsidR="0048389F" w:rsidRPr="00AA256D">
        <w:rPr>
          <w:rFonts w:ascii="GHEA Grapalat" w:hAnsi="GHEA Grapalat" w:cs="Sylfaen"/>
          <w:sz w:val="20"/>
          <w:lang w:val="af-ZA"/>
        </w:rPr>
        <w:t>&lt;&lt;</w:t>
      </w:r>
      <w:r w:rsidR="0048389F">
        <w:rPr>
          <w:rFonts w:ascii="GHEA Grapalat" w:hAnsi="GHEA Grapalat" w:cs="Sylfaen"/>
          <w:sz w:val="20"/>
        </w:rPr>
        <w:t>ՀՀ</w:t>
      </w:r>
      <w:r w:rsidR="0048389F" w:rsidRPr="000E2B18">
        <w:rPr>
          <w:rFonts w:ascii="GHEA Grapalat" w:hAnsi="GHEA Grapalat" w:cs="Sylfaen"/>
          <w:sz w:val="20"/>
          <w:lang w:val="af-ZA"/>
        </w:rPr>
        <w:t xml:space="preserve"> </w:t>
      </w:r>
      <w:r w:rsidR="0048389F">
        <w:rPr>
          <w:rFonts w:ascii="GHEA Grapalat" w:hAnsi="GHEA Grapalat" w:cs="Sylfaen"/>
          <w:sz w:val="20"/>
        </w:rPr>
        <w:t>ԳԱԱ</w:t>
      </w:r>
      <w:r w:rsidR="0048389F" w:rsidRPr="000E2B18">
        <w:rPr>
          <w:rFonts w:ascii="GHEA Grapalat" w:hAnsi="GHEA Grapalat" w:cs="Sylfaen"/>
          <w:sz w:val="20"/>
          <w:lang w:val="af-ZA"/>
        </w:rPr>
        <w:t xml:space="preserve"> </w:t>
      </w:r>
      <w:r w:rsidR="0048389F">
        <w:rPr>
          <w:rFonts w:ascii="GHEA Grapalat" w:hAnsi="GHEA Grapalat" w:cs="Sylfaen"/>
          <w:sz w:val="20"/>
        </w:rPr>
        <w:t>Մոլեկուլային</w:t>
      </w:r>
      <w:r w:rsidR="0048389F" w:rsidRPr="000E2B18">
        <w:rPr>
          <w:rFonts w:ascii="GHEA Grapalat" w:hAnsi="GHEA Grapalat" w:cs="Sylfaen"/>
          <w:sz w:val="20"/>
          <w:lang w:val="af-ZA"/>
        </w:rPr>
        <w:t xml:space="preserve"> </w:t>
      </w:r>
      <w:r w:rsidR="0048389F">
        <w:rPr>
          <w:rFonts w:ascii="GHEA Grapalat" w:hAnsi="GHEA Grapalat" w:cs="Sylfaen"/>
          <w:sz w:val="20"/>
        </w:rPr>
        <w:t>կենսաբանության</w:t>
      </w:r>
      <w:r w:rsidR="0048389F" w:rsidRPr="000E2B18">
        <w:rPr>
          <w:rFonts w:ascii="GHEA Grapalat" w:hAnsi="GHEA Grapalat" w:cs="Sylfaen"/>
          <w:sz w:val="20"/>
          <w:lang w:val="af-ZA"/>
        </w:rPr>
        <w:t xml:space="preserve"> </w:t>
      </w:r>
      <w:r w:rsidR="0048389F">
        <w:rPr>
          <w:rFonts w:ascii="GHEA Grapalat" w:hAnsi="GHEA Grapalat" w:cs="Sylfaen"/>
          <w:sz w:val="20"/>
        </w:rPr>
        <w:t>ինստիտուտ</w:t>
      </w:r>
      <w:r w:rsidR="0048389F" w:rsidRPr="00AA256D">
        <w:rPr>
          <w:rFonts w:ascii="GHEA Grapalat" w:hAnsi="GHEA Grapalat" w:cs="Sylfaen"/>
          <w:sz w:val="20"/>
          <w:lang w:val="af-ZA"/>
        </w:rPr>
        <w:t xml:space="preserve">&gt;&gt;  </w:t>
      </w:r>
      <w:r w:rsidR="0048389F" w:rsidRPr="00A241BA">
        <w:rPr>
          <w:rFonts w:ascii="GHEA Grapalat" w:hAnsi="GHEA Grapalat" w:cs="Sylfaen"/>
          <w:sz w:val="20"/>
        </w:rPr>
        <w:t>ՊՈԱԿ</w:t>
      </w:r>
      <w:r w:rsidR="0048389F" w:rsidRPr="00AA256D">
        <w:rPr>
          <w:rFonts w:ascii="GHEA Grapalat" w:hAnsi="GHEA Grapalat" w:cs="Sylfaen"/>
          <w:sz w:val="20"/>
          <w:lang w:val="af-ZA"/>
        </w:rPr>
        <w:t>»-</w:t>
      </w:r>
      <w:bookmarkEnd w:id="2"/>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3B6E95E" w14:textId="77777777" w:rsidR="0048389F" w:rsidRPr="00AA256D" w:rsidRDefault="0048389F" w:rsidP="0048389F">
      <w:pPr>
        <w:pStyle w:val="23"/>
        <w:spacing w:line="240" w:lineRule="auto"/>
        <w:ind w:firstLine="567"/>
        <w:rPr>
          <w:rFonts w:ascii="GHEA Grapalat" w:hAnsi="GHEA Grapalat" w:cs="Sylfaen"/>
          <w:szCs w:val="24"/>
        </w:rPr>
      </w:pPr>
      <w:r w:rsidRPr="00A71D81">
        <w:rPr>
          <w:rFonts w:ascii="GHEA Grapalat" w:hAnsi="GHEA Grapalat"/>
        </w:rPr>
        <w:t xml:space="preserve">Գնահատող հանձնաժողովի քարտուղարի էլեկտրոնային փոստի հասցեն է` </w:t>
      </w:r>
      <w:r w:rsidRPr="000E2B18">
        <w:rPr>
          <w:rFonts w:ascii="GHEA Grapalat" w:hAnsi="GHEA Grapalat" w:cs="Sylfaen"/>
          <w:szCs w:val="24"/>
        </w:rPr>
        <w:t>« gnumner@mb.sci.am »</w:t>
      </w:r>
    </w:p>
    <w:p w14:paraId="1B2366C2" w14:textId="77777777" w:rsidR="0048389F" w:rsidRDefault="0048389F" w:rsidP="0048389F">
      <w:pPr>
        <w:jc w:val="center"/>
        <w:rPr>
          <w:rFonts w:ascii="GHEA Grapalat" w:hAnsi="GHEA Grapalat" w:cs="Sylfaen"/>
          <w:szCs w:val="22"/>
          <w:lang w:val="af-ZA"/>
        </w:rPr>
      </w:pPr>
    </w:p>
    <w:p w14:paraId="7CD846B9" w14:textId="77777777" w:rsidR="0048389F" w:rsidRDefault="0048389F" w:rsidP="00EF3662">
      <w:pPr>
        <w:jc w:val="center"/>
        <w:rPr>
          <w:rFonts w:ascii="GHEA Grapalat" w:hAnsi="GHEA Grapalat" w:cs="Sylfaen"/>
          <w:szCs w:val="22"/>
          <w:lang w:val="af-ZA"/>
        </w:rPr>
      </w:pPr>
    </w:p>
    <w:p w14:paraId="718145F4" w14:textId="77777777" w:rsidR="0048389F" w:rsidRDefault="0048389F" w:rsidP="00EF3662">
      <w:pPr>
        <w:jc w:val="center"/>
        <w:rPr>
          <w:rFonts w:ascii="GHEA Grapalat" w:hAnsi="GHEA Grapalat" w:cs="Sylfaen"/>
          <w:szCs w:val="22"/>
          <w:lang w:val="af-ZA"/>
        </w:rPr>
      </w:pPr>
    </w:p>
    <w:p w14:paraId="5E77EA63" w14:textId="77777777" w:rsidR="0048389F" w:rsidRDefault="0048389F" w:rsidP="00EF3662">
      <w:pPr>
        <w:jc w:val="center"/>
        <w:rPr>
          <w:rFonts w:ascii="GHEA Grapalat" w:hAnsi="GHEA Grapalat" w:cs="Sylfaen"/>
          <w:szCs w:val="22"/>
          <w:lang w:val="af-ZA"/>
        </w:rPr>
      </w:pPr>
    </w:p>
    <w:p w14:paraId="5D1C7AFA" w14:textId="77777777" w:rsidR="0048389F" w:rsidRDefault="0048389F" w:rsidP="00EF3662">
      <w:pPr>
        <w:jc w:val="center"/>
        <w:rPr>
          <w:rFonts w:ascii="GHEA Grapalat" w:hAnsi="GHEA Grapalat" w:cs="Sylfaen"/>
          <w:szCs w:val="22"/>
          <w:lang w:val="af-ZA"/>
        </w:rPr>
      </w:pPr>
    </w:p>
    <w:p w14:paraId="1D7E4AC4" w14:textId="77777777" w:rsidR="0048389F" w:rsidRDefault="0048389F" w:rsidP="00EF3662">
      <w:pPr>
        <w:jc w:val="center"/>
        <w:rPr>
          <w:rFonts w:ascii="GHEA Grapalat" w:hAnsi="GHEA Grapalat" w:cs="Sylfaen"/>
          <w:szCs w:val="22"/>
          <w:lang w:val="af-ZA"/>
        </w:rPr>
      </w:pPr>
    </w:p>
    <w:p w14:paraId="539AA0BC" w14:textId="77777777" w:rsidR="0048389F" w:rsidRDefault="0048389F" w:rsidP="00EF3662">
      <w:pPr>
        <w:jc w:val="center"/>
        <w:rPr>
          <w:rFonts w:ascii="GHEA Grapalat" w:hAnsi="GHEA Grapalat" w:cs="Sylfaen"/>
          <w:szCs w:val="22"/>
          <w:lang w:val="af-ZA"/>
        </w:rPr>
      </w:pPr>
    </w:p>
    <w:p w14:paraId="3DA9AFC6" w14:textId="77777777" w:rsidR="0048389F" w:rsidRDefault="0048389F" w:rsidP="00EF3662">
      <w:pPr>
        <w:jc w:val="center"/>
        <w:rPr>
          <w:rFonts w:ascii="GHEA Grapalat" w:hAnsi="GHEA Grapalat" w:cs="Sylfaen"/>
          <w:szCs w:val="22"/>
          <w:lang w:val="af-ZA"/>
        </w:rPr>
      </w:pPr>
    </w:p>
    <w:p w14:paraId="09ED9912" w14:textId="77777777" w:rsidR="0048389F" w:rsidRDefault="0048389F" w:rsidP="00EF3662">
      <w:pPr>
        <w:jc w:val="center"/>
        <w:rPr>
          <w:rFonts w:ascii="GHEA Grapalat" w:hAnsi="GHEA Grapalat" w:cs="Sylfaen"/>
          <w:szCs w:val="22"/>
          <w:lang w:val="af-ZA"/>
        </w:rPr>
      </w:pPr>
    </w:p>
    <w:p w14:paraId="162BD00A" w14:textId="77777777" w:rsidR="0048389F" w:rsidRDefault="0048389F" w:rsidP="00EF3662">
      <w:pPr>
        <w:jc w:val="center"/>
        <w:rPr>
          <w:rFonts w:ascii="GHEA Grapalat" w:hAnsi="GHEA Grapalat" w:cs="Sylfaen"/>
          <w:szCs w:val="22"/>
          <w:lang w:val="af-ZA"/>
        </w:rPr>
      </w:pPr>
    </w:p>
    <w:p w14:paraId="7F42B27E" w14:textId="77777777" w:rsidR="0048389F" w:rsidRDefault="0048389F" w:rsidP="00EF3662">
      <w:pPr>
        <w:jc w:val="center"/>
        <w:rPr>
          <w:rFonts w:ascii="GHEA Grapalat" w:hAnsi="GHEA Grapalat" w:cs="Sylfaen"/>
          <w:szCs w:val="22"/>
          <w:lang w:val="af-ZA"/>
        </w:rPr>
      </w:pPr>
    </w:p>
    <w:p w14:paraId="24ECAA7D" w14:textId="77777777" w:rsidR="0048389F" w:rsidRDefault="0048389F" w:rsidP="00EF3662">
      <w:pPr>
        <w:jc w:val="center"/>
        <w:rPr>
          <w:rFonts w:ascii="GHEA Grapalat" w:hAnsi="GHEA Grapalat" w:cs="Sylfaen"/>
          <w:szCs w:val="22"/>
          <w:lang w:val="af-ZA"/>
        </w:rPr>
      </w:pPr>
    </w:p>
    <w:p w14:paraId="2E411AA1" w14:textId="77777777" w:rsidR="0048389F" w:rsidRDefault="0048389F" w:rsidP="00EF3662">
      <w:pPr>
        <w:jc w:val="center"/>
        <w:rPr>
          <w:rFonts w:ascii="GHEA Grapalat" w:hAnsi="GHEA Grapalat" w:cs="Sylfaen"/>
          <w:szCs w:val="22"/>
          <w:lang w:val="af-ZA"/>
        </w:rPr>
      </w:pPr>
    </w:p>
    <w:p w14:paraId="38A96A15" w14:textId="77777777" w:rsidR="0048389F" w:rsidRDefault="0048389F" w:rsidP="00EF3662">
      <w:pPr>
        <w:jc w:val="center"/>
        <w:rPr>
          <w:rFonts w:ascii="GHEA Grapalat" w:hAnsi="GHEA Grapalat" w:cs="Sylfaen"/>
          <w:szCs w:val="22"/>
          <w:lang w:val="af-ZA"/>
        </w:rPr>
      </w:pPr>
    </w:p>
    <w:p w14:paraId="72F82DD4" w14:textId="77777777" w:rsidR="0048389F" w:rsidRDefault="0048389F" w:rsidP="00EF3662">
      <w:pPr>
        <w:jc w:val="center"/>
        <w:rPr>
          <w:rFonts w:ascii="GHEA Grapalat" w:hAnsi="GHEA Grapalat" w:cs="Sylfaen"/>
          <w:szCs w:val="22"/>
          <w:lang w:val="af-ZA"/>
        </w:rPr>
      </w:pPr>
    </w:p>
    <w:p w14:paraId="2DF65B56" w14:textId="77777777" w:rsidR="0048389F" w:rsidRDefault="0048389F" w:rsidP="00EF3662">
      <w:pPr>
        <w:jc w:val="center"/>
        <w:rPr>
          <w:rFonts w:ascii="GHEA Grapalat" w:hAnsi="GHEA Grapalat" w:cs="Sylfaen"/>
          <w:szCs w:val="22"/>
          <w:lang w:val="af-ZA"/>
        </w:rPr>
      </w:pPr>
    </w:p>
    <w:p w14:paraId="1DB5E59C" w14:textId="77777777" w:rsidR="0048389F" w:rsidRDefault="0048389F" w:rsidP="00EF3662">
      <w:pPr>
        <w:jc w:val="center"/>
        <w:rPr>
          <w:rFonts w:ascii="GHEA Grapalat" w:hAnsi="GHEA Grapalat" w:cs="Sylfaen"/>
          <w:szCs w:val="22"/>
          <w:lang w:val="af-ZA"/>
        </w:rPr>
      </w:pPr>
    </w:p>
    <w:p w14:paraId="4F7CC122" w14:textId="77777777" w:rsidR="0048389F" w:rsidRDefault="0048389F" w:rsidP="00EF3662">
      <w:pPr>
        <w:jc w:val="center"/>
        <w:rPr>
          <w:rFonts w:ascii="GHEA Grapalat" w:hAnsi="GHEA Grapalat" w:cs="Sylfaen"/>
          <w:szCs w:val="22"/>
          <w:lang w:val="af-ZA"/>
        </w:rPr>
      </w:pPr>
    </w:p>
    <w:p w14:paraId="1EECA5D8" w14:textId="77777777" w:rsidR="0048389F" w:rsidRDefault="0048389F" w:rsidP="00EF3662">
      <w:pPr>
        <w:jc w:val="center"/>
        <w:rPr>
          <w:rFonts w:ascii="GHEA Grapalat" w:hAnsi="GHEA Grapalat" w:cs="Sylfaen"/>
          <w:szCs w:val="22"/>
          <w:lang w:val="af-ZA"/>
        </w:rPr>
      </w:pPr>
    </w:p>
    <w:p w14:paraId="44CBB0AE" w14:textId="77777777" w:rsidR="0048389F" w:rsidRDefault="0048389F" w:rsidP="00EF3662">
      <w:pPr>
        <w:jc w:val="center"/>
        <w:rPr>
          <w:rFonts w:ascii="GHEA Grapalat" w:hAnsi="GHEA Grapalat" w:cs="Sylfaen"/>
          <w:szCs w:val="22"/>
          <w:lang w:val="af-ZA"/>
        </w:rPr>
      </w:pPr>
    </w:p>
    <w:p w14:paraId="721BE5F7" w14:textId="77777777" w:rsidR="0048389F" w:rsidRDefault="0048389F" w:rsidP="00EF3662">
      <w:pPr>
        <w:jc w:val="center"/>
        <w:rPr>
          <w:rFonts w:ascii="GHEA Grapalat" w:hAnsi="GHEA Grapalat" w:cs="Sylfaen"/>
          <w:szCs w:val="22"/>
          <w:lang w:val="af-ZA"/>
        </w:rPr>
      </w:pPr>
    </w:p>
    <w:p w14:paraId="70502E67" w14:textId="77777777" w:rsidR="0048389F" w:rsidRDefault="0048389F" w:rsidP="00EF3662">
      <w:pPr>
        <w:jc w:val="center"/>
        <w:rPr>
          <w:rFonts w:ascii="GHEA Grapalat" w:hAnsi="GHEA Grapalat" w:cs="Sylfaen"/>
          <w:szCs w:val="22"/>
          <w:lang w:val="af-ZA"/>
        </w:rPr>
      </w:pPr>
    </w:p>
    <w:p w14:paraId="5B95E7DB" w14:textId="77777777" w:rsidR="0048389F" w:rsidRDefault="0048389F" w:rsidP="00EF3662">
      <w:pPr>
        <w:jc w:val="center"/>
        <w:rPr>
          <w:rFonts w:ascii="GHEA Grapalat" w:hAnsi="GHEA Grapalat" w:cs="Sylfaen"/>
          <w:szCs w:val="22"/>
          <w:lang w:val="af-ZA"/>
        </w:rPr>
      </w:pPr>
    </w:p>
    <w:p w14:paraId="30EDA63C" w14:textId="77777777" w:rsidR="0048389F" w:rsidRDefault="0048389F" w:rsidP="00EF3662">
      <w:pPr>
        <w:jc w:val="center"/>
        <w:rPr>
          <w:rFonts w:ascii="GHEA Grapalat" w:hAnsi="GHEA Grapalat" w:cs="Sylfaen"/>
          <w:szCs w:val="22"/>
          <w:lang w:val="af-ZA"/>
        </w:rPr>
      </w:pPr>
    </w:p>
    <w:p w14:paraId="65FEA896" w14:textId="77777777" w:rsidR="0048389F" w:rsidRDefault="0048389F" w:rsidP="00EF3662">
      <w:pPr>
        <w:jc w:val="center"/>
        <w:rPr>
          <w:rFonts w:ascii="GHEA Grapalat" w:hAnsi="GHEA Grapalat" w:cs="Sylfaen"/>
          <w:szCs w:val="22"/>
          <w:lang w:val="af-ZA"/>
        </w:rPr>
      </w:pPr>
    </w:p>
    <w:p w14:paraId="2749790F" w14:textId="77777777" w:rsidR="0048389F" w:rsidRDefault="0048389F" w:rsidP="00EF3662">
      <w:pPr>
        <w:jc w:val="center"/>
        <w:rPr>
          <w:rFonts w:ascii="GHEA Grapalat" w:hAnsi="GHEA Grapalat" w:cs="Sylfaen"/>
          <w:szCs w:val="22"/>
          <w:lang w:val="af-ZA"/>
        </w:rPr>
      </w:pPr>
    </w:p>
    <w:p w14:paraId="068675A7" w14:textId="77777777" w:rsidR="0048389F" w:rsidRDefault="0048389F" w:rsidP="00EF3662">
      <w:pPr>
        <w:jc w:val="center"/>
        <w:rPr>
          <w:rFonts w:ascii="GHEA Grapalat" w:hAnsi="GHEA Grapalat" w:cs="Sylfaen"/>
          <w:szCs w:val="22"/>
          <w:lang w:val="af-ZA"/>
        </w:rPr>
      </w:pPr>
    </w:p>
    <w:p w14:paraId="3EE5DCAB" w14:textId="77777777" w:rsidR="0048389F" w:rsidRDefault="0048389F" w:rsidP="00EF3662">
      <w:pPr>
        <w:jc w:val="center"/>
        <w:rPr>
          <w:rFonts w:ascii="GHEA Grapalat" w:hAnsi="GHEA Grapalat" w:cs="Sylfaen"/>
          <w:szCs w:val="22"/>
          <w:lang w:val="af-ZA"/>
        </w:rPr>
      </w:pPr>
    </w:p>
    <w:p w14:paraId="668BF11C" w14:textId="77777777" w:rsidR="0048389F" w:rsidRDefault="0048389F" w:rsidP="00EF3662">
      <w:pPr>
        <w:jc w:val="center"/>
        <w:rPr>
          <w:rFonts w:ascii="GHEA Grapalat" w:hAnsi="GHEA Grapalat" w:cs="Sylfaen"/>
          <w:szCs w:val="22"/>
          <w:lang w:val="af-ZA"/>
        </w:rPr>
      </w:pPr>
    </w:p>
    <w:p w14:paraId="1CCB0EA4" w14:textId="77777777" w:rsidR="0048389F" w:rsidRDefault="0048389F" w:rsidP="00EF3662">
      <w:pPr>
        <w:jc w:val="center"/>
        <w:rPr>
          <w:rFonts w:ascii="GHEA Grapalat" w:hAnsi="GHEA Grapalat" w:cs="Sylfaen"/>
          <w:szCs w:val="22"/>
          <w:lang w:val="af-ZA"/>
        </w:rPr>
      </w:pPr>
    </w:p>
    <w:p w14:paraId="7B378218" w14:textId="77777777" w:rsidR="0048389F" w:rsidRDefault="0048389F" w:rsidP="00EF3662">
      <w:pPr>
        <w:jc w:val="center"/>
        <w:rPr>
          <w:rFonts w:ascii="GHEA Grapalat" w:hAnsi="GHEA Grapalat" w:cs="Sylfaen"/>
          <w:szCs w:val="22"/>
          <w:lang w:val="af-ZA"/>
        </w:rPr>
      </w:pPr>
    </w:p>
    <w:p w14:paraId="1CD54AD0" w14:textId="77777777" w:rsidR="0048389F" w:rsidRDefault="0048389F" w:rsidP="00EF3662">
      <w:pPr>
        <w:jc w:val="center"/>
        <w:rPr>
          <w:rFonts w:ascii="GHEA Grapalat" w:hAnsi="GHEA Grapalat" w:cs="Sylfaen"/>
          <w:szCs w:val="22"/>
          <w:lang w:val="af-ZA"/>
        </w:rPr>
      </w:pPr>
    </w:p>
    <w:p w14:paraId="517028EE" w14:textId="77777777" w:rsidR="0048389F" w:rsidRDefault="0048389F" w:rsidP="00EF3662">
      <w:pPr>
        <w:jc w:val="center"/>
        <w:rPr>
          <w:rFonts w:ascii="GHEA Grapalat" w:hAnsi="GHEA Grapalat" w:cs="Sylfaen"/>
          <w:szCs w:val="22"/>
          <w:lang w:val="af-ZA"/>
        </w:rPr>
      </w:pPr>
    </w:p>
    <w:p w14:paraId="45945B65" w14:textId="77777777" w:rsidR="0048389F" w:rsidRDefault="0048389F" w:rsidP="00EF3662">
      <w:pPr>
        <w:jc w:val="center"/>
        <w:rPr>
          <w:rFonts w:ascii="GHEA Grapalat" w:hAnsi="GHEA Grapalat" w:cs="Sylfaen"/>
          <w:szCs w:val="22"/>
          <w:lang w:val="af-ZA"/>
        </w:rPr>
      </w:pPr>
    </w:p>
    <w:p w14:paraId="29F68B3A" w14:textId="77777777" w:rsidR="0048389F" w:rsidRDefault="0048389F" w:rsidP="00EF3662">
      <w:pPr>
        <w:jc w:val="center"/>
        <w:rPr>
          <w:rFonts w:ascii="GHEA Grapalat" w:hAnsi="GHEA Grapalat" w:cs="Sylfaen"/>
          <w:szCs w:val="22"/>
          <w:lang w:val="af-ZA"/>
        </w:rPr>
      </w:pPr>
    </w:p>
    <w:p w14:paraId="01F44180" w14:textId="67830F80"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745B827" w14:textId="77777777" w:rsidR="0048389F" w:rsidRDefault="0048389F" w:rsidP="0048389F">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A241BA">
        <w:rPr>
          <w:rFonts w:ascii="GHEA Grapalat" w:hAnsi="GHEA Grapalat"/>
          <w:i w:val="0"/>
        </w:rPr>
        <w:t>&lt;&lt;</w:t>
      </w:r>
      <w:r>
        <w:rPr>
          <w:rFonts w:ascii="GHEA Grapalat" w:hAnsi="GHEA Grapalat"/>
          <w:i w:val="0"/>
        </w:rPr>
        <w:t xml:space="preserve">ՀՀ </w:t>
      </w:r>
      <w:r w:rsidRPr="009E3CC2">
        <w:rPr>
          <w:rFonts w:ascii="GHEA Grapalat" w:hAnsi="GHEA Grapalat"/>
          <w:i w:val="0"/>
        </w:rPr>
        <w:t>ԳԱԱ Մոլեկուլային կենսաբանության ինստիտուտ&gt;&gt; ՊՈԱԿ</w:t>
      </w:r>
      <w:r w:rsidRPr="009E3CC2">
        <w:rPr>
          <w:rFonts w:ascii="GHEA Grapalat" w:hAnsi="GHEA Grapalat" w:cs="Sylfaen"/>
          <w:i w:val="0"/>
        </w:rPr>
        <w:t xml:space="preserve"> կարիքների</w:t>
      </w:r>
      <w:r w:rsidRPr="009E3CC2">
        <w:rPr>
          <w:rFonts w:ascii="GHEA Grapalat" w:hAnsi="GHEA Grapalat" w:cs="Times Armenian"/>
          <w:i w:val="0"/>
          <w:lang w:val="af-ZA"/>
        </w:rPr>
        <w:t xml:space="preserve"> </w:t>
      </w:r>
      <w:r w:rsidRPr="009E3CC2">
        <w:rPr>
          <w:rFonts w:ascii="GHEA Grapalat" w:hAnsi="GHEA Grapalat" w:cs="Sylfaen"/>
          <w:i w:val="0"/>
        </w:rPr>
        <w:t>համար</w:t>
      </w:r>
      <w:r w:rsidRPr="009E3CC2">
        <w:rPr>
          <w:rFonts w:ascii="GHEA Grapalat" w:hAnsi="GHEA Grapalat" w:cs="Times Armenian"/>
          <w:i w:val="0"/>
          <w:lang w:val="af-ZA"/>
        </w:rPr>
        <w:t xml:space="preserve">` </w:t>
      </w:r>
      <w:r w:rsidRPr="009E3CC2">
        <w:rPr>
          <w:rFonts w:ascii="GHEA Grapalat" w:hAnsi="GHEA Grapalat"/>
          <w:i w:val="0"/>
          <w:lang w:val="af-ZA"/>
        </w:rPr>
        <w:t>«</w:t>
      </w:r>
      <w:r w:rsidRPr="009E3CC2">
        <w:rPr>
          <w:rFonts w:ascii="GHEA Grapalat" w:hAnsi="GHEA Grapalat"/>
          <w:i w:val="0"/>
        </w:rPr>
        <w:t xml:space="preserve"> </w:t>
      </w:r>
      <w:r>
        <w:rPr>
          <w:rFonts w:ascii="GHEA Grapalat" w:hAnsi="GHEA Grapalat"/>
          <w:b/>
          <w:i w:val="0"/>
        </w:rPr>
        <w:t xml:space="preserve">լաբորատոր սարքի   </w:t>
      </w:r>
      <w:r w:rsidRPr="009E3CC2">
        <w:rPr>
          <w:rFonts w:ascii="GHEA Grapalat" w:hAnsi="GHEA Grapalat"/>
          <w:i w:val="0"/>
        </w:rPr>
        <w:t xml:space="preserve"> </w:t>
      </w:r>
      <w:r w:rsidRPr="009E3CC2">
        <w:rPr>
          <w:rFonts w:ascii="GHEA Grapalat" w:hAnsi="GHEA Grapalat"/>
          <w:i w:val="0"/>
          <w:lang w:val="af-ZA"/>
        </w:rPr>
        <w:t xml:space="preserve">» </w:t>
      </w:r>
      <w:r w:rsidRPr="009E3CC2">
        <w:rPr>
          <w:rFonts w:ascii="GHEA Grapalat" w:hAnsi="GHEA Grapalat"/>
          <w:i w:val="0"/>
        </w:rPr>
        <w:t>ձեռքբերումը (այսուհետ` նաև ապրանք)</w:t>
      </w:r>
      <w:r w:rsidRPr="009E3CC2">
        <w:rPr>
          <w:rFonts w:ascii="GHEA Grapalat" w:hAnsi="GHEA Grapalat"/>
          <w:i w:val="0"/>
          <w:lang w:val="af-ZA"/>
        </w:rPr>
        <w:t xml:space="preserve">, </w:t>
      </w:r>
      <w:r w:rsidRPr="009E3CC2">
        <w:rPr>
          <w:rFonts w:ascii="GHEA Grapalat" w:hAnsi="GHEA Grapalat"/>
          <w:i w:val="0"/>
        </w:rPr>
        <w:t>որոնք</w:t>
      </w:r>
      <w:r w:rsidRPr="009E3CC2">
        <w:rPr>
          <w:rFonts w:ascii="GHEA Grapalat" w:hAnsi="GHEA Grapalat"/>
          <w:i w:val="0"/>
          <w:lang w:val="af-ZA"/>
        </w:rPr>
        <w:t xml:space="preserve"> </w:t>
      </w:r>
      <w:r w:rsidRPr="009E3CC2">
        <w:rPr>
          <w:rFonts w:ascii="GHEA Grapalat" w:hAnsi="GHEA Grapalat"/>
          <w:i w:val="0"/>
        </w:rPr>
        <w:t>խմբավորված</w:t>
      </w:r>
      <w:r w:rsidRPr="009E3CC2">
        <w:rPr>
          <w:rFonts w:ascii="GHEA Grapalat" w:hAnsi="GHEA Grapalat"/>
          <w:i w:val="0"/>
          <w:lang w:val="af-ZA"/>
        </w:rPr>
        <w:t xml:space="preserve">  </w:t>
      </w:r>
      <w:r w:rsidRPr="009E3CC2">
        <w:rPr>
          <w:rFonts w:ascii="GHEA Grapalat" w:hAnsi="GHEA Grapalat"/>
          <w:i w:val="0"/>
        </w:rPr>
        <w:t>են</w:t>
      </w:r>
      <w:r w:rsidRPr="009E3CC2">
        <w:rPr>
          <w:rFonts w:ascii="GHEA Grapalat" w:hAnsi="GHEA Grapalat"/>
          <w:i w:val="0"/>
          <w:lang w:val="af-ZA"/>
        </w:rPr>
        <w:t xml:space="preserve"> «</w:t>
      </w:r>
      <w:r>
        <w:rPr>
          <w:rFonts w:ascii="GHEA Grapalat" w:hAnsi="GHEA Grapalat"/>
          <w:i w:val="0"/>
          <w:lang w:val="hy-AM"/>
        </w:rPr>
        <w:t>1</w:t>
      </w:r>
      <w:r w:rsidRPr="009E3CC2">
        <w:rPr>
          <w:rFonts w:ascii="GHEA Grapalat" w:hAnsi="GHEA Grapalat"/>
          <w:i w:val="0"/>
          <w:lang w:val="af-ZA"/>
        </w:rPr>
        <w:t xml:space="preserve">» </w:t>
      </w:r>
      <w:r w:rsidRPr="009E3CC2">
        <w:rPr>
          <w:rFonts w:ascii="GHEA Grapalat" w:hAnsi="GHEA Grapalat" w:cs="Sylfaen"/>
          <w:i w:val="0"/>
        </w:rPr>
        <w:t>չափաբաժիներում</w:t>
      </w:r>
      <w:r w:rsidRPr="009E3CC2">
        <w:rPr>
          <w:rFonts w:ascii="GHEA Grapalat" w:hAnsi="GHEA Grapalat" w:cs="Times Armenian"/>
          <w:i w:val="0"/>
          <w:lang w:val="af-ZA"/>
        </w:rPr>
        <w:t>`</w:t>
      </w:r>
    </w:p>
    <w:p w14:paraId="4D01AA19" w14:textId="77777777" w:rsidR="0048389F" w:rsidRDefault="0048389F" w:rsidP="0048389F">
      <w:pPr>
        <w:pStyle w:val="3"/>
        <w:spacing w:line="240" w:lineRule="auto"/>
        <w:ind w:firstLine="567"/>
        <w:jc w:val="both"/>
        <w:rPr>
          <w:rFonts w:ascii="GHEA Grapalat" w:hAnsi="GHEA Grapalat" w:cs="Times Armenia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48389F" w:rsidRPr="0048389F" w14:paraId="41BDD6DB" w14:textId="77777777" w:rsidTr="002A1564">
        <w:trPr>
          <w:trHeight w:val="480"/>
        </w:trPr>
        <w:tc>
          <w:tcPr>
            <w:tcW w:w="3119" w:type="dxa"/>
            <w:gridSpan w:val="2"/>
            <w:vAlign w:val="center"/>
          </w:tcPr>
          <w:p w14:paraId="5F02AFA8" w14:textId="77777777" w:rsidR="0048389F" w:rsidRPr="0048389F" w:rsidRDefault="0048389F" w:rsidP="002A1564">
            <w:pPr>
              <w:pStyle w:val="23"/>
              <w:spacing w:line="240" w:lineRule="auto"/>
              <w:ind w:firstLine="0"/>
              <w:jc w:val="center"/>
              <w:rPr>
                <w:rFonts w:ascii="GHEA Grapalat" w:hAnsi="GHEA Grapalat"/>
                <w:b/>
                <w:bCs/>
                <w:i/>
                <w:iCs/>
                <w:sz w:val="14"/>
                <w:szCs w:val="14"/>
              </w:rPr>
            </w:pPr>
            <w:r w:rsidRPr="0048389F">
              <w:rPr>
                <w:rFonts w:ascii="GHEA Grapalat" w:hAnsi="GHEA Grapalat"/>
                <w:b/>
                <w:bCs/>
                <w:i/>
                <w:iCs/>
                <w:sz w:val="14"/>
                <w:szCs w:val="14"/>
              </w:rPr>
              <w:t xml:space="preserve">Չափաբաժինների </w:t>
            </w:r>
          </w:p>
        </w:tc>
        <w:tc>
          <w:tcPr>
            <w:tcW w:w="7231" w:type="dxa"/>
            <w:vMerge w:val="restart"/>
            <w:vAlign w:val="center"/>
          </w:tcPr>
          <w:p w14:paraId="051996E1" w14:textId="77777777" w:rsidR="0048389F" w:rsidRPr="0048389F" w:rsidRDefault="0048389F" w:rsidP="002A1564">
            <w:pPr>
              <w:pStyle w:val="23"/>
              <w:spacing w:line="240" w:lineRule="auto"/>
              <w:ind w:firstLine="0"/>
              <w:jc w:val="center"/>
              <w:rPr>
                <w:rFonts w:ascii="GHEA Grapalat" w:hAnsi="GHEA Grapalat"/>
                <w:b/>
                <w:bCs/>
                <w:i/>
                <w:iCs/>
              </w:rPr>
            </w:pPr>
            <w:r w:rsidRPr="0048389F">
              <w:rPr>
                <w:rFonts w:ascii="GHEA Grapalat" w:hAnsi="GHEA Grapalat"/>
                <w:b/>
                <w:bCs/>
                <w:i/>
                <w:iCs/>
              </w:rPr>
              <w:t>Չափաբաժնի անվանումը</w:t>
            </w:r>
          </w:p>
        </w:tc>
      </w:tr>
      <w:tr w:rsidR="0048389F" w:rsidRPr="0048389F" w14:paraId="47A6B832" w14:textId="77777777" w:rsidTr="002A1564">
        <w:trPr>
          <w:trHeight w:val="292"/>
        </w:trPr>
        <w:tc>
          <w:tcPr>
            <w:tcW w:w="1701" w:type="dxa"/>
            <w:vAlign w:val="center"/>
          </w:tcPr>
          <w:p w14:paraId="2AE87457" w14:textId="77777777" w:rsidR="0048389F" w:rsidRPr="0048389F" w:rsidRDefault="0048389F" w:rsidP="002A1564">
            <w:pPr>
              <w:pStyle w:val="23"/>
              <w:spacing w:line="240" w:lineRule="auto"/>
              <w:jc w:val="center"/>
              <w:rPr>
                <w:rFonts w:ascii="GHEA Grapalat" w:hAnsi="GHEA Grapalat"/>
                <w:b/>
                <w:bCs/>
                <w:i/>
                <w:iCs/>
                <w:sz w:val="14"/>
                <w:szCs w:val="14"/>
              </w:rPr>
            </w:pPr>
            <w:r w:rsidRPr="0048389F">
              <w:rPr>
                <w:rFonts w:ascii="GHEA Grapalat" w:hAnsi="GHEA Grapalat"/>
                <w:b/>
                <w:bCs/>
                <w:i/>
                <w:iCs/>
                <w:sz w:val="14"/>
                <w:szCs w:val="14"/>
              </w:rPr>
              <w:t>համարները</w:t>
            </w:r>
          </w:p>
        </w:tc>
        <w:tc>
          <w:tcPr>
            <w:tcW w:w="1418" w:type="dxa"/>
            <w:vAlign w:val="center"/>
          </w:tcPr>
          <w:p w14:paraId="32C3ECD9" w14:textId="77777777" w:rsidR="0048389F" w:rsidRPr="0048389F" w:rsidRDefault="0048389F" w:rsidP="002A1564">
            <w:pPr>
              <w:pStyle w:val="23"/>
              <w:spacing w:line="240" w:lineRule="auto"/>
              <w:jc w:val="center"/>
              <w:rPr>
                <w:rFonts w:ascii="GHEA Grapalat" w:hAnsi="GHEA Grapalat"/>
                <w:b/>
                <w:bCs/>
                <w:i/>
                <w:iCs/>
                <w:sz w:val="14"/>
                <w:szCs w:val="14"/>
              </w:rPr>
            </w:pPr>
            <w:r w:rsidRPr="0048389F">
              <w:rPr>
                <w:rFonts w:ascii="GHEA Grapalat" w:hAnsi="GHEA Grapalat"/>
                <w:b/>
                <w:bCs/>
                <w:i/>
                <w:iCs/>
                <w:sz w:val="14"/>
                <w:szCs w:val="14"/>
                <w:lang w:val="hy-AM"/>
              </w:rPr>
              <w:t>գնման</w:t>
            </w:r>
            <w:r w:rsidRPr="0048389F">
              <w:rPr>
                <w:rFonts w:ascii="GHEA Grapalat" w:hAnsi="GHEA Grapalat"/>
                <w:b/>
                <w:bCs/>
                <w:i/>
                <w:iCs/>
                <w:sz w:val="14"/>
                <w:szCs w:val="14"/>
                <w:lang w:val="en-US"/>
              </w:rPr>
              <w:t xml:space="preserve"> </w:t>
            </w:r>
            <w:r w:rsidRPr="0048389F">
              <w:rPr>
                <w:rFonts w:ascii="GHEA Grapalat" w:hAnsi="GHEA Grapalat"/>
                <w:b/>
                <w:bCs/>
                <w:i/>
                <w:iCs/>
                <w:sz w:val="14"/>
                <w:szCs w:val="14"/>
                <w:lang w:val="hy-AM"/>
              </w:rPr>
              <w:t xml:space="preserve"> գինը</w:t>
            </w:r>
          </w:p>
        </w:tc>
        <w:tc>
          <w:tcPr>
            <w:tcW w:w="7231" w:type="dxa"/>
            <w:vMerge/>
            <w:vAlign w:val="center"/>
          </w:tcPr>
          <w:p w14:paraId="21620000" w14:textId="77777777" w:rsidR="0048389F" w:rsidRPr="0048389F" w:rsidRDefault="0048389F" w:rsidP="002A1564">
            <w:pPr>
              <w:pStyle w:val="23"/>
              <w:spacing w:line="240" w:lineRule="auto"/>
              <w:ind w:firstLine="0"/>
              <w:jc w:val="center"/>
              <w:rPr>
                <w:rFonts w:ascii="GHEA Grapalat" w:hAnsi="GHEA Grapalat"/>
                <w:b/>
                <w:bCs/>
                <w:i/>
                <w:iCs/>
              </w:rPr>
            </w:pPr>
          </w:p>
        </w:tc>
      </w:tr>
      <w:tr w:rsidR="0048389F" w:rsidRPr="00A03A63" w14:paraId="6F77EB8B" w14:textId="77777777" w:rsidTr="002A1564">
        <w:tc>
          <w:tcPr>
            <w:tcW w:w="1701" w:type="dxa"/>
            <w:vAlign w:val="center"/>
          </w:tcPr>
          <w:p w14:paraId="61F538D8" w14:textId="77777777" w:rsidR="0048389F" w:rsidRPr="0048389F" w:rsidRDefault="0048389F" w:rsidP="002A1564">
            <w:pPr>
              <w:pStyle w:val="23"/>
              <w:spacing w:line="240" w:lineRule="auto"/>
              <w:ind w:firstLine="0"/>
              <w:jc w:val="center"/>
              <w:rPr>
                <w:rFonts w:ascii="GHEA Grapalat" w:hAnsi="GHEA Grapalat"/>
                <w:sz w:val="16"/>
              </w:rPr>
            </w:pPr>
            <w:r w:rsidRPr="0048389F">
              <w:rPr>
                <w:rFonts w:ascii="GHEA Grapalat" w:hAnsi="GHEA Grapalat"/>
                <w:sz w:val="16"/>
              </w:rPr>
              <w:t>1</w:t>
            </w:r>
          </w:p>
        </w:tc>
        <w:tc>
          <w:tcPr>
            <w:tcW w:w="1418" w:type="dxa"/>
            <w:vAlign w:val="center"/>
          </w:tcPr>
          <w:p w14:paraId="179298C7" w14:textId="2E8C68AA" w:rsidR="0048389F" w:rsidRPr="0048389F" w:rsidRDefault="005D5CB7" w:rsidP="002A1564">
            <w:pPr>
              <w:pStyle w:val="23"/>
              <w:spacing w:line="240" w:lineRule="auto"/>
              <w:ind w:firstLine="0"/>
              <w:jc w:val="center"/>
              <w:rPr>
                <w:rFonts w:asciiTheme="minorHAnsi" w:hAnsiTheme="minorHAnsi"/>
                <w:sz w:val="16"/>
                <w:lang w:val="hy-AM"/>
              </w:rPr>
            </w:pPr>
            <w:r>
              <w:rPr>
                <w:rFonts w:asciiTheme="minorHAnsi" w:hAnsiTheme="minorHAnsi"/>
                <w:sz w:val="16"/>
                <w:lang w:val="en-US"/>
              </w:rPr>
              <w:t>150000000</w:t>
            </w:r>
          </w:p>
        </w:tc>
        <w:tc>
          <w:tcPr>
            <w:tcW w:w="7231" w:type="dxa"/>
            <w:vAlign w:val="center"/>
          </w:tcPr>
          <w:p w14:paraId="6DFBC9C1" w14:textId="743117B1" w:rsidR="0048389F" w:rsidRPr="0048389F" w:rsidRDefault="0048389F" w:rsidP="002A1564">
            <w:pPr>
              <w:pStyle w:val="23"/>
              <w:spacing w:line="240" w:lineRule="auto"/>
              <w:ind w:firstLine="0"/>
              <w:rPr>
                <w:rFonts w:ascii="GHEA Grapalat" w:hAnsi="GHEA Grapalat"/>
                <w:u w:val="single"/>
                <w:vertAlign w:val="subscript"/>
              </w:rPr>
            </w:pPr>
            <w:r w:rsidRPr="0048389F">
              <w:rPr>
                <w:rFonts w:ascii="Sylfaen" w:hAnsi="Sylfaen"/>
                <w:bCs/>
                <w:sz w:val="16"/>
                <w:szCs w:val="16"/>
                <w:lang w:val="hy-AM"/>
              </w:rPr>
              <w:t>NextSeq2000 սեքվենավորման համակարգ</w:t>
            </w:r>
          </w:p>
        </w:tc>
      </w:tr>
    </w:tbl>
    <w:p w14:paraId="6DD9FE6E" w14:textId="77777777" w:rsidR="0048389F" w:rsidRDefault="0048389F" w:rsidP="0048389F">
      <w:pPr>
        <w:pStyle w:val="3"/>
        <w:spacing w:line="240" w:lineRule="auto"/>
        <w:ind w:firstLine="567"/>
        <w:jc w:val="both"/>
        <w:rPr>
          <w:rFonts w:ascii="GHEA Grapalat" w:hAnsi="GHEA Grapalat" w:cs="Times Armenian"/>
          <w:i w:val="0"/>
          <w:lang w:val="af-ZA"/>
        </w:rPr>
      </w:pPr>
    </w:p>
    <w:p w14:paraId="232E0DB6" w14:textId="53E75CA5" w:rsidR="00096865" w:rsidRPr="0048389F" w:rsidRDefault="00816505" w:rsidP="0048389F">
      <w:pPr>
        <w:pStyle w:val="3"/>
        <w:spacing w:line="240" w:lineRule="auto"/>
        <w:ind w:firstLine="567"/>
        <w:jc w:val="both"/>
        <w:rPr>
          <w:rFonts w:ascii="GHEA Grapalat" w:hAnsi="GHEA Grapalat"/>
          <w:lang w:val="af-ZA"/>
        </w:rPr>
      </w:pPr>
      <w:r w:rsidRPr="00A71D81">
        <w:rPr>
          <w:rFonts w:ascii="GHEA Grapalat" w:hAnsi="GHEA Grapalat"/>
        </w:rPr>
        <w:t>Ապրանքի</w:t>
      </w:r>
      <w:r w:rsidRPr="0048389F">
        <w:rPr>
          <w:rFonts w:ascii="GHEA Grapalat" w:hAnsi="GHEA Grapalat"/>
          <w:lang w:val="af-ZA"/>
        </w:rPr>
        <w:t xml:space="preserve"> </w:t>
      </w:r>
      <w:r w:rsidR="00096865" w:rsidRPr="00A71D81">
        <w:rPr>
          <w:rFonts w:ascii="GHEA Grapalat" w:hAnsi="GHEA Grapalat"/>
        </w:rPr>
        <w:t>տեխնիկական</w:t>
      </w:r>
      <w:r w:rsidR="00096865" w:rsidRPr="0048389F">
        <w:rPr>
          <w:rFonts w:ascii="GHEA Grapalat" w:hAnsi="GHEA Grapalat"/>
          <w:lang w:val="af-ZA"/>
        </w:rPr>
        <w:t xml:space="preserve"> </w:t>
      </w:r>
      <w:r w:rsidR="00096865" w:rsidRPr="00A71D81">
        <w:rPr>
          <w:rFonts w:ascii="GHEA Grapalat" w:hAnsi="GHEA Grapalat"/>
        </w:rPr>
        <w:t>բնութագրերը</w:t>
      </w:r>
      <w:r w:rsidR="00096865" w:rsidRPr="0048389F">
        <w:rPr>
          <w:rFonts w:ascii="GHEA Grapalat" w:hAnsi="GHEA Grapalat"/>
          <w:lang w:val="af-ZA"/>
        </w:rPr>
        <w:t xml:space="preserve">, </w:t>
      </w:r>
      <w:r w:rsidR="00096865" w:rsidRPr="00A71D81">
        <w:rPr>
          <w:rFonts w:ascii="GHEA Grapalat" w:hAnsi="GHEA Grapalat"/>
        </w:rPr>
        <w:t>ինչպես</w:t>
      </w:r>
      <w:r w:rsidR="00096865" w:rsidRPr="0048389F">
        <w:rPr>
          <w:rFonts w:ascii="GHEA Grapalat" w:hAnsi="GHEA Grapalat"/>
          <w:lang w:val="af-ZA"/>
        </w:rPr>
        <w:t xml:space="preserve"> </w:t>
      </w:r>
      <w:r w:rsidR="00096865" w:rsidRPr="00A71D81">
        <w:rPr>
          <w:rFonts w:ascii="GHEA Grapalat" w:hAnsi="GHEA Grapalat"/>
        </w:rPr>
        <w:t>նաև</w:t>
      </w:r>
      <w:r w:rsidR="00096865" w:rsidRPr="0048389F">
        <w:rPr>
          <w:rFonts w:ascii="GHEA Grapalat" w:hAnsi="GHEA Grapalat"/>
          <w:lang w:val="af-ZA"/>
        </w:rPr>
        <w:t xml:space="preserve"> </w:t>
      </w:r>
      <w:r w:rsidR="00096865" w:rsidRPr="00A71D81">
        <w:rPr>
          <w:rFonts w:ascii="GHEA Grapalat" w:hAnsi="GHEA Grapalat"/>
        </w:rPr>
        <w:t>մասնագիրը</w:t>
      </w:r>
      <w:r w:rsidR="00096865" w:rsidRPr="0048389F">
        <w:rPr>
          <w:rFonts w:ascii="GHEA Grapalat" w:hAnsi="GHEA Grapalat"/>
          <w:lang w:val="af-ZA"/>
        </w:rPr>
        <w:t xml:space="preserve">, </w:t>
      </w:r>
      <w:r w:rsidR="00096865" w:rsidRPr="00A71D81">
        <w:rPr>
          <w:rFonts w:ascii="GHEA Grapalat" w:hAnsi="GHEA Grapalat"/>
        </w:rPr>
        <w:t>տեխնիկական</w:t>
      </w:r>
      <w:r w:rsidR="00096865" w:rsidRPr="0048389F">
        <w:rPr>
          <w:rFonts w:ascii="GHEA Grapalat" w:hAnsi="GHEA Grapalat"/>
          <w:lang w:val="af-ZA"/>
        </w:rPr>
        <w:t xml:space="preserve"> </w:t>
      </w:r>
      <w:r w:rsidR="00096865" w:rsidRPr="00A71D81">
        <w:rPr>
          <w:rFonts w:ascii="GHEA Grapalat" w:hAnsi="GHEA Grapalat"/>
        </w:rPr>
        <w:t>տվյալները</w:t>
      </w:r>
      <w:r w:rsidR="00096865" w:rsidRPr="0048389F">
        <w:rPr>
          <w:rFonts w:ascii="GHEA Grapalat" w:hAnsi="GHEA Grapalat"/>
          <w:lang w:val="af-ZA"/>
        </w:rPr>
        <w:t xml:space="preserve"> </w:t>
      </w:r>
      <w:r w:rsidR="00096865" w:rsidRPr="00A71D81">
        <w:rPr>
          <w:rFonts w:ascii="GHEA Grapalat" w:hAnsi="GHEA Grapalat"/>
        </w:rPr>
        <w:t>և</w:t>
      </w:r>
      <w:r w:rsidR="00096865" w:rsidRPr="0048389F">
        <w:rPr>
          <w:rFonts w:ascii="GHEA Grapalat" w:hAnsi="GHEA Grapalat"/>
          <w:lang w:val="af-ZA"/>
        </w:rPr>
        <w:t xml:space="preserve"> </w:t>
      </w:r>
      <w:r w:rsidR="00096865" w:rsidRPr="00A71D81">
        <w:rPr>
          <w:rFonts w:ascii="GHEA Grapalat" w:hAnsi="GHEA Grapalat"/>
        </w:rPr>
        <w:t>այլ</w:t>
      </w:r>
      <w:r w:rsidR="00096865" w:rsidRPr="0048389F">
        <w:rPr>
          <w:rFonts w:ascii="GHEA Grapalat" w:hAnsi="GHEA Grapalat"/>
          <w:lang w:val="af-ZA"/>
        </w:rPr>
        <w:t xml:space="preserve"> </w:t>
      </w:r>
      <w:r w:rsidR="00096865" w:rsidRPr="00A71D81">
        <w:rPr>
          <w:rFonts w:ascii="GHEA Grapalat" w:hAnsi="GHEA Grapalat"/>
        </w:rPr>
        <w:t>ոչ</w:t>
      </w:r>
      <w:r w:rsidR="00096865" w:rsidRPr="0048389F">
        <w:rPr>
          <w:rFonts w:ascii="GHEA Grapalat" w:hAnsi="GHEA Grapalat"/>
          <w:lang w:val="af-ZA"/>
        </w:rPr>
        <w:t xml:space="preserve"> </w:t>
      </w:r>
      <w:r w:rsidR="00096865" w:rsidRPr="00A71D81">
        <w:rPr>
          <w:rFonts w:ascii="GHEA Grapalat" w:hAnsi="GHEA Grapalat"/>
        </w:rPr>
        <w:t>գնային</w:t>
      </w:r>
      <w:r w:rsidR="00096865" w:rsidRPr="0048389F">
        <w:rPr>
          <w:rFonts w:ascii="GHEA Grapalat" w:hAnsi="GHEA Grapalat"/>
          <w:lang w:val="af-ZA"/>
        </w:rPr>
        <w:t xml:space="preserve"> </w:t>
      </w:r>
      <w:r w:rsidR="00096865" w:rsidRPr="00A71D81">
        <w:rPr>
          <w:rFonts w:ascii="GHEA Grapalat" w:hAnsi="GHEA Grapalat"/>
        </w:rPr>
        <w:t>պայմանների</w:t>
      </w:r>
      <w:r w:rsidR="00096865" w:rsidRPr="0048389F">
        <w:rPr>
          <w:rFonts w:ascii="GHEA Grapalat" w:hAnsi="GHEA Grapalat"/>
          <w:lang w:val="af-ZA"/>
        </w:rPr>
        <w:t xml:space="preserve"> </w:t>
      </w:r>
      <w:r w:rsidR="00096865" w:rsidRPr="00A71D81">
        <w:rPr>
          <w:rFonts w:ascii="GHEA Grapalat" w:hAnsi="GHEA Grapalat"/>
        </w:rPr>
        <w:t>ամբողջական</w:t>
      </w:r>
      <w:r w:rsidR="00096865" w:rsidRPr="0048389F">
        <w:rPr>
          <w:rFonts w:ascii="GHEA Grapalat" w:hAnsi="GHEA Grapalat"/>
          <w:lang w:val="af-ZA"/>
        </w:rPr>
        <w:t xml:space="preserve"> </w:t>
      </w:r>
      <w:r w:rsidR="00096865" w:rsidRPr="00A71D81">
        <w:rPr>
          <w:rFonts w:ascii="GHEA Grapalat" w:hAnsi="GHEA Grapalat"/>
        </w:rPr>
        <w:t>և</w:t>
      </w:r>
      <w:r w:rsidR="00096865" w:rsidRPr="0048389F">
        <w:rPr>
          <w:rFonts w:ascii="GHEA Grapalat" w:hAnsi="GHEA Grapalat"/>
          <w:lang w:val="af-ZA"/>
        </w:rPr>
        <w:t xml:space="preserve"> </w:t>
      </w:r>
      <w:r w:rsidR="00096865" w:rsidRPr="00A71D81">
        <w:rPr>
          <w:rFonts w:ascii="GHEA Grapalat" w:hAnsi="GHEA Grapalat"/>
        </w:rPr>
        <w:t>համարժեք</w:t>
      </w:r>
      <w:r w:rsidR="00096865" w:rsidRPr="0048389F">
        <w:rPr>
          <w:rFonts w:ascii="GHEA Grapalat" w:hAnsi="GHEA Grapalat"/>
          <w:lang w:val="af-ZA"/>
        </w:rPr>
        <w:t xml:space="preserve"> </w:t>
      </w:r>
      <w:r w:rsidR="00096865" w:rsidRPr="00A71D81">
        <w:rPr>
          <w:rFonts w:ascii="GHEA Grapalat" w:hAnsi="GHEA Grapalat"/>
        </w:rPr>
        <w:t>նկարագրությունը</w:t>
      </w:r>
      <w:r w:rsidR="00096865" w:rsidRPr="0048389F">
        <w:rPr>
          <w:rFonts w:ascii="GHEA Grapalat" w:hAnsi="GHEA Grapalat"/>
          <w:lang w:val="af-ZA"/>
        </w:rPr>
        <w:t xml:space="preserve"> </w:t>
      </w:r>
      <w:r w:rsidR="00096865" w:rsidRPr="00A71D81">
        <w:rPr>
          <w:rFonts w:ascii="GHEA Grapalat" w:hAnsi="GHEA Grapalat"/>
        </w:rPr>
        <w:t>կազմում</w:t>
      </w:r>
      <w:r w:rsidR="00096865" w:rsidRPr="0048389F">
        <w:rPr>
          <w:rFonts w:ascii="GHEA Grapalat" w:hAnsi="GHEA Grapalat"/>
          <w:lang w:val="af-ZA"/>
        </w:rPr>
        <w:t xml:space="preserve"> </w:t>
      </w:r>
      <w:r w:rsidR="00096865" w:rsidRPr="00A71D81">
        <w:rPr>
          <w:rFonts w:ascii="GHEA Grapalat" w:hAnsi="GHEA Grapalat"/>
        </w:rPr>
        <w:t>են</w:t>
      </w:r>
      <w:r w:rsidR="00096865" w:rsidRPr="0048389F">
        <w:rPr>
          <w:rFonts w:ascii="GHEA Grapalat" w:hAnsi="GHEA Grapalat"/>
          <w:lang w:val="af-ZA"/>
        </w:rPr>
        <w:t xml:space="preserve"> </w:t>
      </w:r>
      <w:r w:rsidR="00753E6E" w:rsidRPr="00A71D81">
        <w:rPr>
          <w:rFonts w:ascii="GHEA Grapalat" w:hAnsi="GHEA Grapalat"/>
        </w:rPr>
        <w:t>կնքվելիք</w:t>
      </w:r>
      <w:r w:rsidR="00753E6E" w:rsidRPr="0048389F">
        <w:rPr>
          <w:rFonts w:ascii="GHEA Grapalat" w:hAnsi="GHEA Grapalat"/>
          <w:lang w:val="af-ZA"/>
        </w:rPr>
        <w:t xml:space="preserve"> </w:t>
      </w:r>
      <w:r w:rsidR="00096865" w:rsidRPr="00A71D81">
        <w:rPr>
          <w:rFonts w:ascii="GHEA Grapalat" w:hAnsi="GHEA Grapalat"/>
        </w:rPr>
        <w:t>պայմանագրի</w:t>
      </w:r>
      <w:r w:rsidR="00096865" w:rsidRPr="0048389F">
        <w:rPr>
          <w:rFonts w:ascii="GHEA Grapalat" w:hAnsi="GHEA Grapalat"/>
          <w:lang w:val="af-ZA"/>
        </w:rPr>
        <w:t xml:space="preserve"> </w:t>
      </w:r>
      <w:r w:rsidR="00096865" w:rsidRPr="00A71D81">
        <w:rPr>
          <w:rFonts w:ascii="GHEA Grapalat" w:hAnsi="GHEA Grapalat"/>
        </w:rPr>
        <w:t>անբաժանելի</w:t>
      </w:r>
      <w:r w:rsidR="00096865" w:rsidRPr="0048389F">
        <w:rPr>
          <w:rFonts w:ascii="GHEA Grapalat" w:hAnsi="GHEA Grapalat"/>
          <w:lang w:val="af-ZA"/>
        </w:rPr>
        <w:t xml:space="preserve"> </w:t>
      </w:r>
      <w:r w:rsidR="00096865" w:rsidRPr="00A71D81">
        <w:rPr>
          <w:rFonts w:ascii="GHEA Grapalat" w:hAnsi="GHEA Grapalat"/>
        </w:rPr>
        <w:t>մասը</w:t>
      </w:r>
      <w:r w:rsidR="00096865" w:rsidRPr="0048389F">
        <w:rPr>
          <w:rFonts w:ascii="GHEA Grapalat" w:hAnsi="GHEA Grapalat"/>
          <w:lang w:val="af-ZA"/>
        </w:rPr>
        <w:t xml:space="preserve">, </w:t>
      </w:r>
      <w:r w:rsidR="00096865" w:rsidRPr="00A71D81">
        <w:rPr>
          <w:rFonts w:ascii="GHEA Grapalat" w:hAnsi="GHEA Grapalat"/>
        </w:rPr>
        <w:t>որի</w:t>
      </w:r>
      <w:r w:rsidR="00096865" w:rsidRPr="0048389F">
        <w:rPr>
          <w:rFonts w:ascii="GHEA Grapalat" w:hAnsi="GHEA Grapalat"/>
          <w:lang w:val="af-ZA"/>
        </w:rPr>
        <w:t xml:space="preserve"> </w:t>
      </w:r>
      <w:r w:rsidR="00096865" w:rsidRPr="00A71D81">
        <w:rPr>
          <w:rFonts w:ascii="GHEA Grapalat" w:hAnsi="GHEA Grapalat"/>
        </w:rPr>
        <w:t>նախագիծը</w:t>
      </w:r>
      <w:r w:rsidR="00096865" w:rsidRPr="0048389F">
        <w:rPr>
          <w:rFonts w:ascii="GHEA Grapalat" w:hAnsi="GHEA Grapalat"/>
          <w:lang w:val="af-ZA"/>
        </w:rPr>
        <w:t xml:space="preserve"> </w:t>
      </w:r>
      <w:r w:rsidR="00096865" w:rsidRPr="00A71D81">
        <w:rPr>
          <w:rFonts w:ascii="GHEA Grapalat" w:hAnsi="GHEA Grapalat"/>
        </w:rPr>
        <w:t>ներկայացված</w:t>
      </w:r>
      <w:r w:rsidR="00096865" w:rsidRPr="0048389F">
        <w:rPr>
          <w:rFonts w:ascii="GHEA Grapalat" w:hAnsi="GHEA Grapalat"/>
          <w:lang w:val="af-ZA"/>
        </w:rPr>
        <w:t xml:space="preserve"> </w:t>
      </w:r>
      <w:r w:rsidR="00096865" w:rsidRPr="00A71D81">
        <w:rPr>
          <w:rFonts w:ascii="GHEA Grapalat" w:hAnsi="GHEA Grapalat"/>
        </w:rPr>
        <w:t>է</w:t>
      </w:r>
      <w:r w:rsidR="00096865" w:rsidRPr="0048389F">
        <w:rPr>
          <w:rFonts w:ascii="GHEA Grapalat" w:hAnsi="GHEA Grapalat"/>
          <w:lang w:val="af-ZA"/>
        </w:rPr>
        <w:t xml:space="preserve"> </w:t>
      </w:r>
      <w:r w:rsidR="00096865" w:rsidRPr="00A71D81">
        <w:rPr>
          <w:rFonts w:ascii="GHEA Grapalat" w:hAnsi="GHEA Grapalat"/>
        </w:rPr>
        <w:t>սույն</w:t>
      </w:r>
      <w:r w:rsidR="00096865" w:rsidRPr="0048389F">
        <w:rPr>
          <w:rFonts w:ascii="GHEA Grapalat" w:hAnsi="GHEA Grapalat"/>
          <w:lang w:val="af-ZA"/>
        </w:rPr>
        <w:t xml:space="preserve"> </w:t>
      </w:r>
      <w:r w:rsidR="00096865" w:rsidRPr="00A71D81">
        <w:rPr>
          <w:rFonts w:ascii="GHEA Grapalat" w:hAnsi="GHEA Grapalat"/>
        </w:rPr>
        <w:t>հրավերի</w:t>
      </w:r>
      <w:r w:rsidR="00096865" w:rsidRPr="0048389F">
        <w:rPr>
          <w:rFonts w:ascii="GHEA Grapalat" w:hAnsi="GHEA Grapalat"/>
          <w:lang w:val="af-ZA"/>
        </w:rPr>
        <w:t xml:space="preserve"> N </w:t>
      </w:r>
      <w:r w:rsidR="00177245" w:rsidRPr="0048389F">
        <w:rPr>
          <w:rFonts w:ascii="GHEA Grapalat" w:hAnsi="GHEA Grapalat"/>
          <w:lang w:val="af-ZA"/>
        </w:rPr>
        <w:t>6</w:t>
      </w:r>
      <w:r w:rsidR="00096865" w:rsidRPr="0048389F">
        <w:rPr>
          <w:rFonts w:ascii="GHEA Grapalat" w:hAnsi="GHEA Grapalat"/>
          <w:lang w:val="af-ZA"/>
        </w:rPr>
        <w:t xml:space="preserve"> </w:t>
      </w:r>
      <w:r w:rsidR="00096865" w:rsidRPr="00A71D81">
        <w:rPr>
          <w:rFonts w:ascii="GHEA Grapalat" w:hAnsi="GHEA Grapalat"/>
        </w:rPr>
        <w:t>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0E47BFF"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48389F" w:rsidRPr="00A241BA">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0048389F" w:rsidRPr="005D5CB7">
        <w:rPr>
          <w:rFonts w:ascii="GHEA Grapalat" w:hAnsi="GHEA Grapalat" w:cs="Sylfaen"/>
          <w:szCs w:val="24"/>
          <w:lang w:val="hy-AM"/>
        </w:rPr>
        <w:t xml:space="preserve">հաշված </w:t>
      </w:r>
      <w:r w:rsidR="0048389F" w:rsidRPr="005D5CB7">
        <w:rPr>
          <w:rFonts w:ascii="GHEA Grapalat" w:hAnsi="GHEA Grapalat" w:cs="Sylfaen"/>
          <w:b/>
          <w:szCs w:val="24"/>
          <w:lang w:val="hy-AM"/>
        </w:rPr>
        <w:t>«-</w:t>
      </w:r>
      <w:r w:rsidR="005D5CB7" w:rsidRPr="005D5CB7">
        <w:rPr>
          <w:rFonts w:ascii="GHEA Grapalat" w:hAnsi="GHEA Grapalat" w:cs="Sylfaen"/>
          <w:b/>
          <w:szCs w:val="24"/>
          <w:lang w:val="hy-AM"/>
        </w:rPr>
        <w:t>42</w:t>
      </w:r>
      <w:r w:rsidR="0048389F" w:rsidRPr="005D5CB7">
        <w:rPr>
          <w:rFonts w:ascii="GHEA Grapalat" w:hAnsi="GHEA Grapalat" w:cs="Sylfaen"/>
          <w:b/>
          <w:szCs w:val="24"/>
          <w:lang w:val="hy-AM"/>
        </w:rPr>
        <w:t>-»րդ օրվա ժամը «13:00»-ն</w:t>
      </w:r>
      <w:r w:rsidR="0048389F" w:rsidRPr="005D5CB7">
        <w:rPr>
          <w:rFonts w:ascii="GHEA Grapalat" w:hAnsi="GHEA Grapalat" w:cs="Sylfaen"/>
          <w:szCs w:val="24"/>
          <w:lang w:val="hy-AM"/>
        </w:rPr>
        <w:t xml:space="preserve">   ք. Երևան, Էզրաս Հասրաթյան 7,  2-րդ հարկ հաշվապահություն՝ &lt;&lt;ՀՀ ԳԱԱ Մոլեկուլային</w:t>
      </w:r>
      <w:r w:rsidR="0048389F">
        <w:rPr>
          <w:rFonts w:ascii="GHEA Grapalat" w:hAnsi="GHEA Grapalat" w:cs="Sylfaen"/>
          <w:szCs w:val="24"/>
          <w:lang w:val="hy-AM"/>
        </w:rPr>
        <w:t xml:space="preserve"> կենսաբանության ինստիտուտ</w:t>
      </w:r>
      <w:r w:rsidR="0048389F" w:rsidRPr="00A241BA">
        <w:rPr>
          <w:rFonts w:ascii="GHEA Grapalat" w:hAnsi="GHEA Grapalat" w:cs="Sylfaen"/>
          <w:szCs w:val="24"/>
          <w:lang w:val="hy-AM"/>
        </w:rPr>
        <w:t xml:space="preserve">&gt;&gt; ՊՈԱԿ հասցեով» հասցեով։  </w:t>
      </w:r>
    </w:p>
    <w:p w14:paraId="528F3552" w14:textId="77777777" w:rsidR="0048389F" w:rsidRDefault="0048389F" w:rsidP="0048389F">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0E2B18">
        <w:rPr>
          <w:rFonts w:ascii="GHEA Grapalat" w:hAnsi="GHEA Grapalat" w:cs="Sylfaen"/>
          <w:szCs w:val="24"/>
          <w:lang w:val="hy-AM"/>
        </w:rPr>
        <w:t>Ն</w:t>
      </w:r>
      <w:r w:rsidRPr="006533A8">
        <w:rPr>
          <w:rFonts w:ascii="GHEA Grapalat" w:hAnsi="GHEA Grapalat" w:cs="Sylfaen"/>
          <w:szCs w:val="24"/>
          <w:lang w:val="hy-AM"/>
        </w:rPr>
        <w:t>արինե</w:t>
      </w:r>
      <w:r w:rsidRPr="000E2B18">
        <w:rPr>
          <w:rFonts w:ascii="GHEA Grapalat" w:hAnsi="GHEA Grapalat" w:cs="Sylfaen"/>
          <w:szCs w:val="24"/>
          <w:lang w:val="hy-AM"/>
        </w:rPr>
        <w:t xml:space="preserve"> Հայրապետյանը</w:t>
      </w:r>
      <w:r w:rsidRPr="00A241BA">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AFD7E67" w14:textId="77777777" w:rsidR="0048389F" w:rsidRPr="00A71D81" w:rsidRDefault="0048389F" w:rsidP="0048389F">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8F0E74">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8F0E74">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8F0E74">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8F0E74">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8F0E74">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8F0E74">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8F0E74">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1A9F7305"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8"/>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27A6F34" w14:textId="618C642E" w:rsidR="008F0E74" w:rsidRPr="005D5CB7" w:rsidRDefault="008F0E74" w:rsidP="008F0E74">
      <w:pPr>
        <w:pStyle w:val="23"/>
        <w:spacing w:line="240" w:lineRule="auto"/>
        <w:ind w:firstLine="567"/>
        <w:rPr>
          <w:rFonts w:ascii="GHEA Grapalat" w:hAnsi="GHEA Grapalat" w:cs="Sylfaen"/>
          <w:b/>
        </w:rPr>
      </w:pPr>
      <w:r w:rsidRPr="00AA256D">
        <w:rPr>
          <w:rFonts w:ascii="GHEA Grapalat" w:hAnsi="GHEA Grapalat" w:cs="Sylfaen"/>
        </w:rPr>
        <w:t xml:space="preserve">8.1 </w:t>
      </w:r>
      <w:r w:rsidRPr="00A241BA">
        <w:rPr>
          <w:rFonts w:ascii="GHEA Grapalat" w:hAnsi="GHEA Grapalat" w:cs="Sylfaen"/>
          <w:lang w:val="ru-RU"/>
        </w:rPr>
        <w:t>Հայտերի</w:t>
      </w:r>
      <w:r w:rsidRPr="00AA256D">
        <w:rPr>
          <w:rFonts w:ascii="GHEA Grapalat" w:hAnsi="GHEA Grapalat" w:cs="Sylfaen"/>
        </w:rPr>
        <w:t xml:space="preserve"> </w:t>
      </w:r>
      <w:r w:rsidRPr="00A241BA">
        <w:rPr>
          <w:rFonts w:ascii="GHEA Grapalat" w:hAnsi="GHEA Grapalat" w:cs="Sylfaen"/>
          <w:lang w:val="ru-RU"/>
        </w:rPr>
        <w:t>բացումը</w:t>
      </w:r>
      <w:r w:rsidRPr="00AA256D">
        <w:rPr>
          <w:rFonts w:ascii="GHEA Grapalat" w:hAnsi="GHEA Grapalat" w:cs="Sylfaen"/>
        </w:rPr>
        <w:t xml:space="preserve"> </w:t>
      </w:r>
      <w:r w:rsidRPr="00A241BA">
        <w:rPr>
          <w:rFonts w:ascii="GHEA Grapalat" w:hAnsi="GHEA Grapalat" w:cs="Sylfaen"/>
          <w:lang w:val="ru-RU"/>
        </w:rPr>
        <w:t>կկատարվի</w:t>
      </w:r>
      <w:r w:rsidRPr="00AA256D">
        <w:rPr>
          <w:rFonts w:ascii="GHEA Grapalat" w:hAnsi="GHEA Grapalat" w:cs="Sylfaen"/>
        </w:rPr>
        <w:t xml:space="preserve"> </w:t>
      </w:r>
      <w:r w:rsidRPr="00A241BA">
        <w:rPr>
          <w:rFonts w:ascii="GHEA Grapalat" w:hAnsi="GHEA Grapalat" w:cs="Sylfaen"/>
          <w:lang w:val="ru-RU"/>
        </w:rPr>
        <w:t>հանձնաժողովի՝</w:t>
      </w:r>
      <w:r w:rsidRPr="00AA256D">
        <w:rPr>
          <w:rFonts w:ascii="GHEA Grapalat" w:hAnsi="GHEA Grapalat" w:cs="Sylfaen"/>
        </w:rPr>
        <w:t xml:space="preserve"> </w:t>
      </w:r>
      <w:r w:rsidRPr="00A241BA">
        <w:rPr>
          <w:rFonts w:ascii="GHEA Grapalat" w:hAnsi="GHEA Grapalat" w:cs="Sylfaen"/>
          <w:lang w:val="ru-RU"/>
        </w:rPr>
        <w:t>հայտերի</w:t>
      </w:r>
      <w:r w:rsidRPr="00AA256D">
        <w:rPr>
          <w:rFonts w:ascii="GHEA Grapalat" w:hAnsi="GHEA Grapalat" w:cs="Sylfaen"/>
        </w:rPr>
        <w:t xml:space="preserve"> </w:t>
      </w:r>
      <w:r w:rsidRPr="00A241BA">
        <w:rPr>
          <w:rFonts w:ascii="GHEA Grapalat" w:hAnsi="GHEA Grapalat" w:cs="Sylfaen"/>
          <w:lang w:val="ru-RU"/>
        </w:rPr>
        <w:t>բացման</w:t>
      </w:r>
      <w:r w:rsidRPr="00AA256D">
        <w:rPr>
          <w:rFonts w:ascii="GHEA Grapalat" w:hAnsi="GHEA Grapalat" w:cs="Sylfaen"/>
        </w:rPr>
        <w:t xml:space="preserve"> </w:t>
      </w:r>
      <w:r w:rsidRPr="00A241BA">
        <w:rPr>
          <w:rFonts w:ascii="GHEA Grapalat" w:hAnsi="GHEA Grapalat" w:cs="Sylfaen"/>
          <w:lang w:val="ru-RU"/>
        </w:rPr>
        <w:t>և</w:t>
      </w:r>
      <w:r w:rsidRPr="00AA256D">
        <w:rPr>
          <w:rFonts w:ascii="GHEA Grapalat" w:hAnsi="GHEA Grapalat" w:cs="Sylfaen"/>
        </w:rPr>
        <w:t xml:space="preserve"> </w:t>
      </w:r>
      <w:r w:rsidRPr="005D5CB7">
        <w:rPr>
          <w:rFonts w:ascii="GHEA Grapalat" w:hAnsi="GHEA Grapalat" w:cs="Sylfaen"/>
          <w:lang w:val="ru-RU"/>
        </w:rPr>
        <w:t>գնահատման</w:t>
      </w:r>
      <w:r w:rsidRPr="005D5CB7">
        <w:rPr>
          <w:rFonts w:ascii="GHEA Grapalat" w:hAnsi="GHEA Grapalat" w:cs="Sylfaen"/>
        </w:rPr>
        <w:t xml:space="preserve"> </w:t>
      </w:r>
      <w:r w:rsidRPr="005D5CB7">
        <w:rPr>
          <w:rFonts w:ascii="GHEA Grapalat" w:hAnsi="GHEA Grapalat" w:cs="Sylfaen"/>
          <w:lang w:val="ru-RU"/>
        </w:rPr>
        <w:t>նիստում՝</w:t>
      </w:r>
      <w:r w:rsidRPr="005D5CB7">
        <w:rPr>
          <w:rFonts w:ascii="GHEA Grapalat" w:hAnsi="GHEA Grapalat" w:cs="Sylfaen"/>
        </w:rPr>
        <w:t xml:space="preserve"> </w:t>
      </w:r>
      <w:r w:rsidRPr="005D5CB7">
        <w:rPr>
          <w:rFonts w:ascii="GHEA Grapalat" w:hAnsi="GHEA Grapalat" w:cs="Sylfaen"/>
          <w:lang w:val="ru-RU"/>
        </w:rPr>
        <w:t>սույն</w:t>
      </w:r>
      <w:r w:rsidRPr="005D5CB7">
        <w:rPr>
          <w:rFonts w:ascii="GHEA Grapalat" w:hAnsi="GHEA Grapalat" w:cs="Sylfaen"/>
        </w:rPr>
        <w:t xml:space="preserve"> </w:t>
      </w:r>
      <w:r w:rsidRPr="005D5CB7">
        <w:rPr>
          <w:rFonts w:ascii="GHEA Grapalat" w:hAnsi="GHEA Grapalat" w:cs="Sylfaen"/>
          <w:lang w:val="ru-RU"/>
        </w:rPr>
        <w:t>ընթացակարգի</w:t>
      </w:r>
      <w:r w:rsidRPr="005D5CB7">
        <w:rPr>
          <w:rFonts w:ascii="GHEA Grapalat" w:hAnsi="GHEA Grapalat" w:cs="Sylfaen"/>
        </w:rPr>
        <w:t xml:space="preserve"> </w:t>
      </w:r>
      <w:r w:rsidRPr="005D5CB7">
        <w:rPr>
          <w:rFonts w:ascii="GHEA Grapalat" w:hAnsi="GHEA Grapalat" w:cs="Sylfaen"/>
          <w:lang w:val="ru-RU"/>
        </w:rPr>
        <w:t>հայտարարությունը</w:t>
      </w:r>
      <w:r w:rsidRPr="005D5CB7">
        <w:rPr>
          <w:rFonts w:ascii="GHEA Grapalat" w:hAnsi="GHEA Grapalat" w:cs="Sylfaen"/>
        </w:rPr>
        <w:t xml:space="preserve"> </w:t>
      </w:r>
      <w:r w:rsidRPr="005D5CB7">
        <w:rPr>
          <w:rFonts w:ascii="GHEA Grapalat" w:hAnsi="GHEA Grapalat" w:cs="Sylfaen"/>
          <w:lang w:val="ru-RU"/>
        </w:rPr>
        <w:t>և</w:t>
      </w:r>
      <w:r w:rsidRPr="005D5CB7">
        <w:rPr>
          <w:rFonts w:ascii="GHEA Grapalat" w:hAnsi="GHEA Grapalat" w:cs="Sylfaen"/>
        </w:rPr>
        <w:t xml:space="preserve"> </w:t>
      </w:r>
      <w:r w:rsidRPr="005D5CB7">
        <w:rPr>
          <w:rFonts w:ascii="GHEA Grapalat" w:hAnsi="GHEA Grapalat" w:cs="Sylfaen"/>
          <w:lang w:val="ru-RU"/>
        </w:rPr>
        <w:t>հրավերը</w:t>
      </w:r>
      <w:r w:rsidRPr="005D5CB7">
        <w:rPr>
          <w:rFonts w:ascii="GHEA Grapalat" w:hAnsi="GHEA Grapalat" w:cs="Sylfaen"/>
        </w:rPr>
        <w:t xml:space="preserve"> </w:t>
      </w:r>
      <w:r w:rsidRPr="005D5CB7">
        <w:rPr>
          <w:rFonts w:ascii="GHEA Grapalat" w:hAnsi="GHEA Grapalat" w:cs="Sylfaen"/>
          <w:lang w:val="ru-RU"/>
        </w:rPr>
        <w:t>տեղեկագրում</w:t>
      </w:r>
      <w:r w:rsidRPr="005D5CB7">
        <w:rPr>
          <w:rFonts w:ascii="GHEA Grapalat" w:hAnsi="GHEA Grapalat" w:cs="Sylfaen"/>
        </w:rPr>
        <w:t xml:space="preserve"> </w:t>
      </w:r>
      <w:r w:rsidRPr="005D5CB7">
        <w:rPr>
          <w:rFonts w:ascii="GHEA Grapalat" w:hAnsi="GHEA Grapalat" w:cs="Sylfaen"/>
          <w:lang w:val="ru-RU"/>
        </w:rPr>
        <w:t>հրապարակվելու</w:t>
      </w:r>
      <w:r w:rsidRPr="005D5CB7">
        <w:rPr>
          <w:rFonts w:ascii="GHEA Grapalat" w:hAnsi="GHEA Grapalat" w:cs="Sylfaen"/>
        </w:rPr>
        <w:t xml:space="preserve"> </w:t>
      </w:r>
      <w:r w:rsidRPr="005D5CB7">
        <w:rPr>
          <w:rFonts w:ascii="GHEA Grapalat" w:hAnsi="GHEA Grapalat" w:cs="Sylfaen"/>
          <w:lang w:val="ru-RU"/>
        </w:rPr>
        <w:t>օրվանից</w:t>
      </w:r>
      <w:r w:rsidRPr="005D5CB7">
        <w:rPr>
          <w:rFonts w:ascii="GHEA Grapalat" w:hAnsi="GHEA Grapalat" w:cs="Sylfaen"/>
        </w:rPr>
        <w:t xml:space="preserve"> </w:t>
      </w:r>
      <w:r w:rsidRPr="005D5CB7">
        <w:rPr>
          <w:rFonts w:ascii="GHEA Grapalat" w:hAnsi="GHEA Grapalat" w:cs="Sylfaen"/>
          <w:lang w:val="ru-RU"/>
        </w:rPr>
        <w:t>հաշված</w:t>
      </w:r>
      <w:r w:rsidRPr="005D5CB7">
        <w:rPr>
          <w:rFonts w:ascii="GHEA Grapalat" w:hAnsi="GHEA Grapalat" w:cs="Sylfaen"/>
        </w:rPr>
        <w:t xml:space="preserve"> </w:t>
      </w:r>
      <w:r w:rsidRPr="005D5CB7">
        <w:rPr>
          <w:rFonts w:ascii="GHEA Grapalat" w:hAnsi="GHEA Grapalat" w:cs="Sylfaen"/>
          <w:b/>
        </w:rPr>
        <w:t>«-</w:t>
      </w:r>
      <w:r w:rsidR="005D5CB7" w:rsidRPr="005D5CB7">
        <w:rPr>
          <w:rFonts w:ascii="GHEA Grapalat" w:hAnsi="GHEA Grapalat" w:cs="Sylfaen"/>
          <w:b/>
        </w:rPr>
        <w:t>42</w:t>
      </w:r>
      <w:r w:rsidRPr="005D5CB7">
        <w:rPr>
          <w:rFonts w:ascii="GHEA Grapalat" w:hAnsi="GHEA Grapalat" w:cs="Sylfaen"/>
          <w:b/>
        </w:rPr>
        <w:t>-»</w:t>
      </w:r>
      <w:r w:rsidRPr="005D5CB7">
        <w:rPr>
          <w:rFonts w:ascii="GHEA Grapalat" w:hAnsi="GHEA Grapalat" w:cs="Sylfaen"/>
          <w:b/>
          <w:lang w:val="ru-RU"/>
        </w:rPr>
        <w:t>րդ</w:t>
      </w:r>
      <w:r w:rsidRPr="005D5CB7">
        <w:rPr>
          <w:rFonts w:ascii="GHEA Grapalat" w:hAnsi="GHEA Grapalat" w:cs="Sylfaen"/>
          <w:b/>
        </w:rPr>
        <w:t xml:space="preserve"> </w:t>
      </w:r>
      <w:r w:rsidRPr="005D5CB7">
        <w:rPr>
          <w:rFonts w:ascii="GHEA Grapalat" w:hAnsi="GHEA Grapalat" w:cs="Sylfaen"/>
          <w:b/>
          <w:lang w:val="ru-RU"/>
        </w:rPr>
        <w:t>օրվա</w:t>
      </w:r>
      <w:r w:rsidRPr="005D5CB7">
        <w:rPr>
          <w:rFonts w:ascii="GHEA Grapalat" w:hAnsi="GHEA Grapalat" w:cs="Sylfaen"/>
          <w:b/>
        </w:rPr>
        <w:t xml:space="preserve"> </w:t>
      </w:r>
      <w:r w:rsidRPr="005D5CB7">
        <w:rPr>
          <w:rFonts w:ascii="GHEA Grapalat" w:hAnsi="GHEA Grapalat" w:cs="Sylfaen"/>
          <w:b/>
          <w:lang w:val="ru-RU"/>
        </w:rPr>
        <w:t>ժամը</w:t>
      </w:r>
      <w:r w:rsidRPr="005D5CB7">
        <w:rPr>
          <w:rFonts w:ascii="GHEA Grapalat" w:hAnsi="GHEA Grapalat" w:cs="Sylfaen"/>
          <w:b/>
        </w:rPr>
        <w:t xml:space="preserve"> «13:00»-</w:t>
      </w:r>
      <w:r w:rsidRPr="005D5CB7">
        <w:rPr>
          <w:rFonts w:ascii="GHEA Grapalat" w:hAnsi="GHEA Grapalat" w:cs="Sylfaen"/>
          <w:b/>
          <w:lang w:val="ru-RU"/>
        </w:rPr>
        <w:t>ին։</w:t>
      </w:r>
      <w:r w:rsidRPr="005D5CB7">
        <w:rPr>
          <w:rFonts w:ascii="GHEA Grapalat" w:hAnsi="GHEA Grapalat" w:cs="Sylfaen"/>
          <w:b/>
        </w:rPr>
        <w:t xml:space="preserve"> </w:t>
      </w:r>
    </w:p>
    <w:p w14:paraId="0ABBCB6C" w14:textId="77777777" w:rsidR="004348F9" w:rsidRPr="005D5CB7" w:rsidRDefault="004348F9" w:rsidP="004348F9">
      <w:pPr>
        <w:ind w:firstLine="567"/>
        <w:jc w:val="both"/>
        <w:rPr>
          <w:rFonts w:ascii="GHEA Grapalat" w:hAnsi="GHEA Grapalat" w:cs="Sylfaen"/>
          <w:sz w:val="20"/>
          <w:lang w:val="af-ZA"/>
        </w:rPr>
      </w:pPr>
      <w:r w:rsidRPr="005D5CB7">
        <w:rPr>
          <w:rFonts w:ascii="GHEA Grapalat" w:hAnsi="GHEA Grapalat" w:cs="Sylfaen"/>
          <w:sz w:val="20"/>
          <w:lang w:val="ru-RU"/>
        </w:rPr>
        <w:t>Հայտերի</w:t>
      </w:r>
      <w:r w:rsidRPr="005D5CB7">
        <w:rPr>
          <w:rFonts w:ascii="GHEA Grapalat" w:hAnsi="GHEA Grapalat" w:cs="Sylfaen"/>
          <w:sz w:val="20"/>
          <w:lang w:val="af-ZA"/>
        </w:rPr>
        <w:t xml:space="preserve"> </w:t>
      </w:r>
      <w:r w:rsidRPr="005D5CB7">
        <w:rPr>
          <w:rFonts w:ascii="GHEA Grapalat" w:hAnsi="GHEA Grapalat" w:cs="Sylfaen"/>
          <w:sz w:val="20"/>
          <w:lang w:val="ru-RU"/>
        </w:rPr>
        <w:t>բացման</w:t>
      </w:r>
      <w:r w:rsidRPr="005D5CB7">
        <w:rPr>
          <w:rFonts w:ascii="GHEA Grapalat" w:hAnsi="GHEA Grapalat" w:cs="Sylfaen"/>
          <w:sz w:val="20"/>
          <w:lang w:val="af-ZA"/>
        </w:rPr>
        <w:t xml:space="preserve"> </w:t>
      </w:r>
      <w:r w:rsidRPr="005D5CB7">
        <w:rPr>
          <w:rFonts w:ascii="GHEA Grapalat" w:hAnsi="GHEA Grapalat" w:cs="Sylfaen"/>
          <w:sz w:val="20"/>
        </w:rPr>
        <w:t>և</w:t>
      </w:r>
      <w:r w:rsidRPr="005D5CB7">
        <w:rPr>
          <w:rFonts w:ascii="GHEA Grapalat" w:hAnsi="GHEA Grapalat" w:cs="Sylfaen"/>
          <w:sz w:val="20"/>
          <w:lang w:val="af-ZA"/>
        </w:rPr>
        <w:t xml:space="preserve"> </w:t>
      </w:r>
      <w:r w:rsidRPr="005D5CB7">
        <w:rPr>
          <w:rFonts w:ascii="GHEA Grapalat" w:hAnsi="GHEA Grapalat" w:cs="Sylfaen"/>
          <w:sz w:val="20"/>
        </w:rPr>
        <w:t>գնահատման</w:t>
      </w:r>
      <w:r w:rsidRPr="005D5CB7">
        <w:rPr>
          <w:rFonts w:ascii="GHEA Grapalat" w:hAnsi="GHEA Grapalat" w:cs="Sylfaen"/>
          <w:sz w:val="20"/>
          <w:lang w:val="af-ZA"/>
        </w:rPr>
        <w:t xml:space="preserve"> </w:t>
      </w:r>
      <w:r w:rsidRPr="005D5CB7">
        <w:rPr>
          <w:rFonts w:ascii="GHEA Grapalat" w:hAnsi="GHEA Grapalat" w:cs="Sylfaen"/>
          <w:sz w:val="20"/>
          <w:lang w:val="ru-RU"/>
        </w:rPr>
        <w:t>նիստում</w:t>
      </w:r>
      <w:r w:rsidRPr="005D5CB7">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5D5CB7">
        <w:rPr>
          <w:rFonts w:ascii="GHEA Grapalat" w:hAnsi="GHEA Grapalat" w:cs="Sylfaen"/>
          <w:sz w:val="20"/>
          <w:lang w:val="af-ZA"/>
        </w:rPr>
        <w:t xml:space="preserve">1) </w:t>
      </w:r>
      <w:r w:rsidRPr="005D5CB7">
        <w:rPr>
          <w:rFonts w:ascii="GHEA Grapalat" w:hAnsi="GHEA Grapalat" w:cs="Sylfaen"/>
          <w:sz w:val="20"/>
        </w:rPr>
        <w:t>հանձնաժողովի</w:t>
      </w:r>
      <w:r w:rsidRPr="005D5CB7">
        <w:rPr>
          <w:rFonts w:ascii="GHEA Grapalat" w:hAnsi="GHEA Grapalat" w:cs="Sylfaen"/>
          <w:sz w:val="20"/>
          <w:lang w:val="af-ZA"/>
        </w:rPr>
        <w:t xml:space="preserve"> </w:t>
      </w:r>
      <w:r w:rsidRPr="005D5CB7">
        <w:rPr>
          <w:rFonts w:ascii="GHEA Grapalat" w:hAnsi="GHEA Grapalat" w:cs="Sylfaen"/>
          <w:sz w:val="20"/>
        </w:rPr>
        <w:t>նախագահը</w:t>
      </w:r>
      <w:r w:rsidRPr="005D5CB7">
        <w:rPr>
          <w:rFonts w:ascii="GHEA Grapalat" w:hAnsi="GHEA Grapalat" w:cs="Sylfaen"/>
          <w:sz w:val="20"/>
          <w:lang w:val="af-ZA"/>
        </w:rPr>
        <w:t xml:space="preserve"> (</w:t>
      </w:r>
      <w:r w:rsidRPr="005D5CB7">
        <w:rPr>
          <w:rFonts w:ascii="GHEA Grapalat" w:hAnsi="GHEA Grapalat" w:cs="Sylfaen"/>
          <w:sz w:val="20"/>
          <w:lang w:val="hy-AM"/>
        </w:rPr>
        <w:t>նիստը</w:t>
      </w:r>
      <w:r w:rsidRPr="005D5CB7">
        <w:rPr>
          <w:rFonts w:ascii="GHEA Grapalat" w:hAnsi="GHEA Grapalat" w:cs="Sylfaen"/>
          <w:sz w:val="20"/>
          <w:lang w:val="af-ZA"/>
        </w:rPr>
        <w:t xml:space="preserve"> </w:t>
      </w:r>
      <w:r w:rsidRPr="005D5CB7">
        <w:rPr>
          <w:rFonts w:ascii="GHEA Grapalat" w:hAnsi="GHEA Grapalat" w:cs="Sylfaen"/>
          <w:sz w:val="20"/>
          <w:lang w:val="hy-AM"/>
        </w:rPr>
        <w:t>նախագահողը</w:t>
      </w:r>
      <w:r w:rsidRPr="005D5CB7">
        <w:rPr>
          <w:rFonts w:ascii="GHEA Grapalat" w:hAnsi="GHEA Grapalat" w:cs="Sylfaen"/>
          <w:sz w:val="20"/>
          <w:lang w:val="af-ZA"/>
        </w:rPr>
        <w:t xml:space="preserve">) </w:t>
      </w:r>
      <w:r w:rsidRPr="005D5CB7">
        <w:rPr>
          <w:rFonts w:ascii="GHEA Grapalat" w:hAnsi="GHEA Grapalat" w:cs="Sylfaen"/>
          <w:sz w:val="20"/>
          <w:lang w:val="hy-AM"/>
        </w:rPr>
        <w:t>նիստը</w:t>
      </w:r>
      <w:r w:rsidRPr="005D5CB7">
        <w:rPr>
          <w:rFonts w:ascii="GHEA Grapalat" w:hAnsi="GHEA Grapalat" w:cs="Sylfaen"/>
          <w:sz w:val="20"/>
          <w:lang w:val="af-ZA"/>
        </w:rPr>
        <w:t xml:space="preserve"> </w:t>
      </w:r>
      <w:r w:rsidRPr="005D5CB7">
        <w:rPr>
          <w:rFonts w:ascii="GHEA Grapalat" w:hAnsi="GHEA Grapalat" w:cs="Sylfaen"/>
          <w:sz w:val="20"/>
          <w:lang w:val="hy-AM"/>
        </w:rPr>
        <w:t>հայտարարում</w:t>
      </w:r>
      <w:r w:rsidRPr="005D5CB7">
        <w:rPr>
          <w:rFonts w:ascii="GHEA Grapalat" w:hAnsi="GHEA Grapalat" w:cs="Sylfaen"/>
          <w:sz w:val="20"/>
          <w:lang w:val="af-ZA"/>
        </w:rPr>
        <w:t xml:space="preserve"> </w:t>
      </w:r>
      <w:r w:rsidRPr="005D5CB7">
        <w:rPr>
          <w:rFonts w:ascii="GHEA Grapalat" w:hAnsi="GHEA Grapalat" w:cs="Sylfaen"/>
          <w:sz w:val="20"/>
          <w:lang w:val="hy-AM"/>
        </w:rPr>
        <w:t>է</w:t>
      </w:r>
      <w:r w:rsidRPr="005D5CB7">
        <w:rPr>
          <w:rFonts w:ascii="GHEA Grapalat" w:hAnsi="GHEA Grapalat" w:cs="Sylfaen"/>
          <w:sz w:val="20"/>
          <w:lang w:val="af-ZA"/>
        </w:rPr>
        <w:t xml:space="preserve"> </w:t>
      </w:r>
      <w:r w:rsidRPr="005D5CB7">
        <w:rPr>
          <w:rFonts w:ascii="GHEA Grapalat" w:hAnsi="GHEA Grapalat" w:cs="Sylfaen"/>
          <w:sz w:val="20"/>
          <w:lang w:val="hy-AM"/>
        </w:rPr>
        <w:t>բացված</w:t>
      </w:r>
      <w:r w:rsidRPr="005D5CB7">
        <w:rPr>
          <w:rFonts w:ascii="GHEA Grapalat" w:hAnsi="GHEA Grapalat" w:cs="Sylfaen"/>
          <w:sz w:val="20"/>
          <w:lang w:val="af-ZA"/>
        </w:rPr>
        <w:t xml:space="preserve"> </w:t>
      </w:r>
      <w:r w:rsidRPr="005D5CB7">
        <w:rPr>
          <w:rFonts w:ascii="GHEA Grapalat" w:hAnsi="GHEA Grapalat" w:cs="Sylfaen"/>
          <w:sz w:val="20"/>
          <w:lang w:val="hy-AM"/>
        </w:rPr>
        <w:t>և</w:t>
      </w:r>
      <w:r w:rsidRPr="005D5CB7">
        <w:rPr>
          <w:rFonts w:ascii="GHEA Grapalat" w:hAnsi="GHEA Grapalat" w:cs="Sylfaen"/>
          <w:sz w:val="20"/>
          <w:lang w:val="af-ZA"/>
        </w:rPr>
        <w:t xml:space="preserve"> </w:t>
      </w:r>
      <w:r w:rsidRPr="005D5CB7">
        <w:rPr>
          <w:rFonts w:ascii="GHEA Grapalat" w:hAnsi="GHEA Grapalat" w:cs="Sylfaen"/>
          <w:sz w:val="20"/>
          <w:lang w:val="hy-AM"/>
        </w:rPr>
        <w:t>հրապա</w:t>
      </w:r>
      <w:r w:rsidRPr="005D5CB7">
        <w:rPr>
          <w:rFonts w:ascii="GHEA Grapalat" w:hAnsi="GHEA Grapalat" w:cs="Sylfaen"/>
          <w:sz w:val="20"/>
          <w:lang w:val="hy-AM"/>
        </w:rPr>
        <w:softHyphen/>
        <w:t>րակում է գնման հայտով սահմանված</w:t>
      </w:r>
      <w:r w:rsidRPr="005D5CB7">
        <w:rPr>
          <w:rFonts w:ascii="GHEA Grapalat" w:hAnsi="GHEA Grapalat" w:cs="Sylfaen"/>
          <w:sz w:val="20"/>
          <w:lang w:val="af-ZA"/>
        </w:rPr>
        <w:t>`</w:t>
      </w:r>
      <w:r w:rsidRPr="005D5CB7">
        <w:rPr>
          <w:rFonts w:ascii="GHEA Grapalat" w:hAnsi="GHEA Grapalat" w:cs="Sylfaen"/>
          <w:sz w:val="20"/>
          <w:lang w:val="hy-AM"/>
        </w:rPr>
        <w:t xml:space="preserve"> </w:t>
      </w:r>
      <w:r w:rsidRPr="005D5CB7">
        <w:rPr>
          <w:rFonts w:ascii="GHEA Grapalat" w:hAnsi="GHEA Grapalat" w:cs="Sylfaen"/>
          <w:sz w:val="20"/>
        </w:rPr>
        <w:t>սույն</w:t>
      </w:r>
      <w:r w:rsidRPr="005D5CB7">
        <w:rPr>
          <w:rFonts w:ascii="GHEA Grapalat" w:hAnsi="GHEA Grapalat" w:cs="Sylfaen"/>
          <w:sz w:val="20"/>
          <w:lang w:val="af-ZA"/>
        </w:rPr>
        <w:t xml:space="preserve"> </w:t>
      </w:r>
      <w:r w:rsidRPr="005D5CB7">
        <w:rPr>
          <w:rFonts w:ascii="GHEA Grapalat" w:hAnsi="GHEA Grapalat" w:cs="Sylfaen"/>
          <w:sz w:val="20"/>
        </w:rPr>
        <w:t>ընթացակարգի</w:t>
      </w:r>
      <w:r w:rsidRPr="005D5CB7">
        <w:rPr>
          <w:rFonts w:ascii="GHEA Grapalat" w:hAnsi="GHEA Grapalat" w:cs="Sylfaen"/>
          <w:sz w:val="20"/>
          <w:lang w:val="af-ZA"/>
        </w:rPr>
        <w:t xml:space="preserve"> </w:t>
      </w:r>
      <w:r w:rsidRPr="005D5CB7">
        <w:rPr>
          <w:rFonts w:ascii="GHEA Grapalat" w:hAnsi="GHEA Grapalat" w:cs="Sylfaen"/>
          <w:sz w:val="20"/>
        </w:rPr>
        <w:t>շրջանակում</w:t>
      </w:r>
      <w:r w:rsidRPr="005D5CB7">
        <w:rPr>
          <w:rFonts w:ascii="GHEA Grapalat" w:hAnsi="GHEA Grapalat" w:cs="Sylfaen"/>
          <w:sz w:val="20"/>
          <w:lang w:val="af-ZA"/>
        </w:rPr>
        <w:t xml:space="preserve"> </w:t>
      </w:r>
      <w:r w:rsidRPr="005D5CB7">
        <w:rPr>
          <w:rFonts w:ascii="GHEA Grapalat" w:hAnsi="GHEA Grapalat" w:cs="Sylfaen"/>
          <w:sz w:val="20"/>
        </w:rPr>
        <w:t>գնվելիք</w:t>
      </w:r>
      <w:r w:rsidRPr="005D5CB7">
        <w:rPr>
          <w:rFonts w:ascii="GHEA Grapalat" w:hAnsi="GHEA Grapalat" w:cs="Sylfaen"/>
          <w:sz w:val="20"/>
          <w:lang w:val="af-ZA"/>
        </w:rPr>
        <w:t xml:space="preserve"> </w:t>
      </w:r>
      <w:r w:rsidRPr="005D5CB7">
        <w:rPr>
          <w:rFonts w:ascii="GHEA Grapalat" w:hAnsi="GHEA Grapalat" w:cs="Sylfaen"/>
          <w:sz w:val="20"/>
        </w:rPr>
        <w:t>ապրանքների</w:t>
      </w:r>
      <w:r w:rsidR="00880C5E" w:rsidRPr="005D5CB7">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94181B3" w14:textId="64029063" w:rsidR="008F0E74" w:rsidRPr="008F0E74" w:rsidRDefault="008F0E74" w:rsidP="008F0E74">
      <w:pPr>
        <w:pStyle w:val="a3"/>
        <w:spacing w:line="240" w:lineRule="auto"/>
        <w:ind w:firstLine="567"/>
        <w:rPr>
          <w:rFonts w:ascii="GHEA Grapalat" w:hAnsi="GHEA Grapalat" w:cs="Sylfaen"/>
          <w:i w:val="0"/>
          <w:szCs w:val="24"/>
          <w:lang w:val="af-ZA"/>
        </w:rPr>
      </w:pPr>
      <w:r w:rsidRPr="00A241BA">
        <w:rPr>
          <w:rFonts w:ascii="GHEA Grapalat" w:hAnsi="GHEA Grapalat" w:cs="Sylfaen"/>
          <w:i w:val="0"/>
          <w:szCs w:val="24"/>
          <w:lang w:val="af-ZA"/>
        </w:rPr>
        <w:t xml:space="preserve">8.4 </w:t>
      </w:r>
      <w:r w:rsidRPr="00A241BA">
        <w:rPr>
          <w:rFonts w:ascii="GHEA Grapalat" w:hAnsi="GHEA Grapalat" w:cs="Sylfaen"/>
          <w:i w:val="0"/>
          <w:szCs w:val="24"/>
          <w:lang w:val="hy-AM"/>
        </w:rPr>
        <w:t>Եթե</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հայտում</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անհամապատասխանություն</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է</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տեղ</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գտել</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տառերով</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և</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թվերով</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գրված</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գումարների</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միջև</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ապա</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հիմք</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է</w:t>
      </w:r>
      <w:r w:rsidRPr="00A241BA">
        <w:rPr>
          <w:rFonts w:ascii="GHEA Grapalat" w:hAnsi="GHEA Grapalat" w:cs="Sylfaen"/>
          <w:i w:val="0"/>
          <w:szCs w:val="24"/>
          <w:lang w:val="af-ZA"/>
        </w:rPr>
        <w:t xml:space="preserve"> </w:t>
      </w:r>
      <w:r w:rsidRPr="00A241BA">
        <w:rPr>
          <w:rFonts w:ascii="GHEA Grapalat" w:hAnsi="GHEA Grapalat" w:cs="Sylfaen"/>
          <w:i w:val="0"/>
          <w:szCs w:val="24"/>
          <w:lang w:val="hy-AM"/>
        </w:rPr>
        <w:t>ընդունվում</w:t>
      </w:r>
      <w:r w:rsidRPr="00A241BA">
        <w:rPr>
          <w:rFonts w:ascii="GHEA Grapalat" w:hAnsi="GHEA Grapalat" w:cs="Sylfaen"/>
          <w:i w:val="0"/>
          <w:szCs w:val="24"/>
          <w:lang w:val="af-ZA"/>
        </w:rPr>
        <w:t xml:space="preserve"> </w:t>
      </w:r>
      <w:r w:rsidRPr="008F0E74">
        <w:rPr>
          <w:rFonts w:ascii="GHEA Grapalat" w:hAnsi="GHEA Grapalat" w:cs="Sylfaen"/>
          <w:i w:val="0"/>
          <w:szCs w:val="24"/>
          <w:lang w:val="hy-AM"/>
        </w:rPr>
        <w:t>տառերով</w:t>
      </w:r>
      <w:r w:rsidRPr="008F0E74">
        <w:rPr>
          <w:rFonts w:ascii="GHEA Grapalat" w:hAnsi="GHEA Grapalat" w:cs="Sylfaen"/>
          <w:i w:val="0"/>
          <w:szCs w:val="24"/>
          <w:lang w:val="af-ZA"/>
        </w:rPr>
        <w:t xml:space="preserve"> </w:t>
      </w:r>
      <w:r w:rsidRPr="008F0E74">
        <w:rPr>
          <w:rFonts w:ascii="GHEA Grapalat" w:hAnsi="GHEA Grapalat" w:cs="Sylfaen"/>
          <w:i w:val="0"/>
          <w:szCs w:val="24"/>
          <w:lang w:val="hy-AM"/>
        </w:rPr>
        <w:t>գրված</w:t>
      </w:r>
      <w:r w:rsidRPr="008F0E74">
        <w:rPr>
          <w:rFonts w:ascii="GHEA Grapalat" w:hAnsi="GHEA Grapalat" w:cs="Sylfaen"/>
          <w:i w:val="0"/>
          <w:szCs w:val="24"/>
          <w:lang w:val="af-ZA"/>
        </w:rPr>
        <w:t xml:space="preserve"> </w:t>
      </w:r>
      <w:r w:rsidRPr="008F0E74">
        <w:rPr>
          <w:rFonts w:ascii="GHEA Grapalat" w:hAnsi="GHEA Grapalat" w:cs="Sylfaen"/>
          <w:i w:val="0"/>
          <w:szCs w:val="24"/>
          <w:lang w:val="hy-AM"/>
        </w:rPr>
        <w:t>գումարը։</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Եթե</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առաջարկվող</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գները</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ներկայացված</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են</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երկու</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կամ</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ավելի</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արժույթներով</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ապա</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դրանք</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համեմատվում</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են</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Հայաստանի</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Հանրապետության</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դրամով</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Կենտրոնական</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Բանկի</w:t>
      </w:r>
      <w:r w:rsidRPr="008F0E74">
        <w:rPr>
          <w:rFonts w:ascii="GHEA Grapalat" w:hAnsi="GHEA Grapalat" w:cs="Sylfaen"/>
          <w:i w:val="0"/>
          <w:szCs w:val="24"/>
          <w:lang w:val="af-ZA"/>
        </w:rPr>
        <w:t xml:space="preserve">  </w:t>
      </w:r>
      <w:r w:rsidRPr="008F0E74">
        <w:rPr>
          <w:rFonts w:ascii="GHEA Grapalat" w:hAnsi="GHEA Grapalat" w:cs="Sylfaen"/>
          <w:i w:val="0"/>
          <w:szCs w:val="24"/>
          <w:lang w:val="ru-RU"/>
        </w:rPr>
        <w:t>փոխարժեքով</w:t>
      </w:r>
      <w:r w:rsidRPr="008F0E74">
        <w:rPr>
          <w:rFonts w:ascii="GHEA Grapalat" w:hAnsi="GHEA Grapalat" w:cs="Sylfaen"/>
          <w:i w:val="0"/>
          <w:szCs w:val="24"/>
          <w:lang w:val="af-ZA"/>
        </w:rPr>
        <w:t>,</w:t>
      </w:r>
      <w:r w:rsidRPr="008F0E74">
        <w:rPr>
          <w:rFonts w:ascii="GHEA Grapalat" w:hAnsi="GHEA Grapalat" w:cs="Sylfaen"/>
          <w:i w:val="0"/>
          <w:szCs w:val="24"/>
          <w:lang w:val="hy-AM"/>
        </w:rPr>
        <w:t xml:space="preserve"> հայտերի բացման օրվա դրությամբ</w:t>
      </w:r>
      <w:r w:rsidRPr="008F0E74">
        <w:rPr>
          <w:rFonts w:ascii="GHEA Grapalat" w:hAnsi="GHEA Grapalat" w:cs="Sylfaen"/>
          <w:i w:val="0"/>
          <w:szCs w:val="24"/>
          <w:lang w:val="ru-RU"/>
        </w:rPr>
        <w:t>։</w:t>
      </w:r>
      <w:r w:rsidRPr="008F0E74">
        <w:rPr>
          <w:rFonts w:ascii="GHEA Grapalat" w:hAnsi="GHEA Grapalat" w:cs="Sylfaen"/>
          <w:i w:val="0"/>
          <w:szCs w:val="24"/>
          <w:vertAlign w:val="superscript"/>
          <w:lang w:val="af-ZA"/>
        </w:rPr>
        <w:t>10</w:t>
      </w:r>
      <w:r w:rsidRPr="008F0E74">
        <w:rPr>
          <w:rFonts w:ascii="GHEA Grapalat" w:hAnsi="GHEA Grapalat" w:cs="Sylfaen"/>
          <w:i w:val="0"/>
          <w:szCs w:val="24"/>
          <w:lang w:val="af-ZA"/>
        </w:rPr>
        <w:t xml:space="preserve"> </w:t>
      </w:r>
    </w:p>
    <w:p w14:paraId="4BF4ECBC" w14:textId="7D685281" w:rsidR="009B6D58" w:rsidRPr="008F0E74" w:rsidRDefault="00FD2748" w:rsidP="00EF3662">
      <w:pPr>
        <w:pStyle w:val="norm"/>
        <w:spacing w:line="240" w:lineRule="auto"/>
        <w:rPr>
          <w:rFonts w:ascii="GHEA Grapalat" w:hAnsi="GHEA Grapalat" w:cs="Sylfaen"/>
          <w:sz w:val="20"/>
          <w:szCs w:val="24"/>
          <w:lang w:val="af-ZA" w:eastAsia="en-US"/>
        </w:rPr>
      </w:pPr>
      <w:r w:rsidRPr="008F0E74">
        <w:rPr>
          <w:rFonts w:ascii="GHEA Grapalat" w:hAnsi="GHEA Grapalat"/>
          <w:sz w:val="20"/>
          <w:lang w:val="af-ZA" w:eastAsia="x-none"/>
        </w:rPr>
        <w:t>8</w:t>
      </w:r>
      <w:r w:rsidR="00633389" w:rsidRPr="008F0E74">
        <w:rPr>
          <w:rFonts w:ascii="GHEA Grapalat" w:hAnsi="GHEA Grapalat"/>
          <w:sz w:val="20"/>
          <w:lang w:val="af-ZA" w:eastAsia="x-none"/>
        </w:rPr>
        <w:t>.</w:t>
      </w:r>
      <w:r w:rsidR="00E56508" w:rsidRPr="008F0E74">
        <w:rPr>
          <w:rFonts w:ascii="GHEA Grapalat" w:hAnsi="GHEA Grapalat"/>
          <w:sz w:val="20"/>
          <w:lang w:val="hy-AM" w:eastAsia="x-none"/>
        </w:rPr>
        <w:t>5</w:t>
      </w:r>
      <w:r w:rsidR="00E56508" w:rsidRPr="008F0E74">
        <w:rPr>
          <w:rFonts w:ascii="GHEA Grapalat" w:hAnsi="GHEA Grapalat"/>
          <w:sz w:val="20"/>
          <w:lang w:val="af-ZA" w:eastAsia="x-none"/>
        </w:rPr>
        <w:t xml:space="preserve"> </w:t>
      </w:r>
      <w:r w:rsidR="00973FB1" w:rsidRPr="008F0E74">
        <w:rPr>
          <w:rFonts w:ascii="GHEA Grapalat" w:hAnsi="GHEA Grapalat"/>
          <w:sz w:val="20"/>
          <w:lang w:val="af-ZA" w:eastAsia="x-none"/>
        </w:rPr>
        <w:t>Հ</w:t>
      </w:r>
      <w:r w:rsidR="00973FB1" w:rsidRPr="008F0E74">
        <w:rPr>
          <w:rFonts w:ascii="GHEA Grapalat" w:hAnsi="GHEA Grapalat" w:cs="Sylfaen"/>
          <w:sz w:val="20"/>
          <w:szCs w:val="24"/>
          <w:lang w:val="ru-RU" w:eastAsia="en-US"/>
        </w:rPr>
        <w:t>անձնաժողովը</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հրավերի</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պահանջների</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նկատմամբ</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բավարար</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գնահատված</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հայտեր</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ներկայացրած</w:t>
      </w:r>
      <w:r w:rsidR="00973FB1"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eastAsia="en-US"/>
        </w:rPr>
        <w:t>մ</w:t>
      </w:r>
      <w:r w:rsidR="00973FB1" w:rsidRPr="008F0E74">
        <w:rPr>
          <w:rFonts w:ascii="GHEA Grapalat" w:hAnsi="GHEA Grapalat" w:cs="Sylfaen"/>
          <w:sz w:val="20"/>
          <w:szCs w:val="24"/>
          <w:lang w:val="ru-RU" w:eastAsia="en-US"/>
        </w:rPr>
        <w:t>ասնակիցներից</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որոշում</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և</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հայտարարում</w:t>
      </w:r>
      <w:r w:rsidR="00973FB1"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է</w:t>
      </w:r>
      <w:r w:rsidR="00973FB1"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hy-AM" w:eastAsia="en-US"/>
        </w:rPr>
        <w:t>ընտրված</w:t>
      </w:r>
      <w:r w:rsidR="00D32414" w:rsidRPr="008F0E74">
        <w:rPr>
          <w:rFonts w:ascii="GHEA Grapalat" w:hAnsi="GHEA Grapalat" w:cs="Sylfaen"/>
          <w:sz w:val="20"/>
          <w:szCs w:val="24"/>
          <w:lang w:val="af-ZA" w:eastAsia="en-US"/>
        </w:rPr>
        <w:t xml:space="preserve"> </w:t>
      </w:r>
      <w:r w:rsidR="00973FB1" w:rsidRPr="008F0E74">
        <w:rPr>
          <w:rFonts w:ascii="GHEA Grapalat" w:hAnsi="GHEA Grapalat" w:cs="Sylfaen"/>
          <w:sz w:val="20"/>
          <w:szCs w:val="24"/>
          <w:lang w:val="ru-RU" w:eastAsia="en-US"/>
        </w:rPr>
        <w:t>և</w:t>
      </w:r>
      <w:r w:rsidR="00973FB1" w:rsidRPr="008F0E74">
        <w:rPr>
          <w:rFonts w:ascii="GHEA Grapalat" w:hAnsi="GHEA Grapalat" w:cs="Sylfaen"/>
          <w:sz w:val="20"/>
          <w:szCs w:val="24"/>
          <w:lang w:val="af-ZA" w:eastAsia="en-US"/>
        </w:rPr>
        <w:t xml:space="preserve"> </w:t>
      </w:r>
      <w:r w:rsidR="00880C5E" w:rsidRPr="008F0E74">
        <w:rPr>
          <w:rFonts w:ascii="GHEA Grapalat" w:hAnsi="GHEA Grapalat" w:cs="Sylfaen"/>
          <w:sz w:val="20"/>
          <w:szCs w:val="24"/>
          <w:lang w:val="hy-AM" w:eastAsia="en-US"/>
        </w:rPr>
        <w:t>այդպիսին չճանաչված</w:t>
      </w:r>
      <w:r w:rsidR="00973FB1" w:rsidRPr="008F0E74">
        <w:rPr>
          <w:rFonts w:ascii="GHEA Grapalat" w:hAnsi="GHEA Grapalat" w:cs="Sylfaen"/>
          <w:sz w:val="20"/>
          <w:szCs w:val="24"/>
          <w:lang w:val="ru-RU" w:eastAsia="en-US"/>
        </w:rPr>
        <w:t>մասնակիցներին</w:t>
      </w:r>
      <w:r w:rsidR="00973FB1" w:rsidRPr="008F0E74">
        <w:rPr>
          <w:rFonts w:ascii="GHEA Grapalat" w:hAnsi="GHEA Grapalat" w:cs="Sylfaen"/>
          <w:sz w:val="20"/>
          <w:szCs w:val="24"/>
          <w:lang w:val="af-ZA" w:eastAsia="en-US"/>
        </w:rPr>
        <w:t>:</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Ապրանքների</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գնման</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դեպքում</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հանձնաժողովը</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գնահատում</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է</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նաև</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ներկայացված</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ապրանքի</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ամբողջական</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նկարագրերի</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համապատասխանությունը</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հրավերի</w:t>
      </w:r>
      <w:r w:rsidR="00D32414" w:rsidRPr="008F0E74">
        <w:rPr>
          <w:rFonts w:ascii="GHEA Grapalat" w:hAnsi="GHEA Grapalat" w:cs="Sylfaen"/>
          <w:sz w:val="20"/>
          <w:szCs w:val="24"/>
          <w:lang w:val="af-ZA" w:eastAsia="en-US"/>
        </w:rPr>
        <w:t xml:space="preserve"> </w:t>
      </w:r>
      <w:r w:rsidR="00D32414" w:rsidRPr="008F0E74">
        <w:rPr>
          <w:rFonts w:ascii="GHEA Grapalat" w:hAnsi="GHEA Grapalat" w:cs="Sylfaen"/>
          <w:sz w:val="20"/>
          <w:szCs w:val="24"/>
          <w:lang w:val="ru-RU" w:eastAsia="en-US"/>
        </w:rPr>
        <w:t>պահանջներին</w:t>
      </w:r>
      <w:r w:rsidR="00D32414" w:rsidRPr="008F0E74">
        <w:rPr>
          <w:rFonts w:ascii="GHEA Grapalat" w:hAnsi="GHEA Grapalat" w:cs="Sylfaen"/>
          <w:sz w:val="20"/>
          <w:szCs w:val="24"/>
          <w:lang w:val="af-ZA" w:eastAsia="en-US"/>
        </w:rPr>
        <w:t>:</w:t>
      </w:r>
      <w:r w:rsidR="00973FB1" w:rsidRPr="008F0E74">
        <w:rPr>
          <w:rFonts w:ascii="GHEA Grapalat" w:hAnsi="GHEA Grapalat" w:cs="Sylfaen"/>
          <w:sz w:val="20"/>
          <w:szCs w:val="24"/>
          <w:lang w:val="af-ZA" w:eastAsia="en-US"/>
        </w:rPr>
        <w:t xml:space="preserve"> </w:t>
      </w:r>
      <w:r w:rsidR="009B6D58" w:rsidRPr="008F0E74">
        <w:rPr>
          <w:rFonts w:ascii="GHEA Grapalat" w:hAnsi="GHEA Grapalat" w:cs="Sylfaen"/>
          <w:sz w:val="20"/>
          <w:szCs w:val="24"/>
          <w:lang w:val="ru-RU" w:eastAsia="en-US"/>
        </w:rPr>
        <w:t>Առաջարկված</w:t>
      </w:r>
      <w:r w:rsidR="009B6D58" w:rsidRPr="008F0E74">
        <w:rPr>
          <w:rFonts w:ascii="GHEA Grapalat" w:hAnsi="GHEA Grapalat" w:cs="Sylfaen"/>
          <w:sz w:val="20"/>
          <w:szCs w:val="24"/>
          <w:lang w:val="af-ZA" w:eastAsia="en-US"/>
        </w:rPr>
        <w:t xml:space="preserve"> </w:t>
      </w:r>
      <w:r w:rsidR="009B6D58" w:rsidRPr="008F0E74">
        <w:rPr>
          <w:rFonts w:ascii="GHEA Grapalat" w:hAnsi="GHEA Grapalat" w:cs="Sylfaen"/>
          <w:sz w:val="20"/>
          <w:szCs w:val="24"/>
          <w:lang w:val="ru-RU" w:eastAsia="en-US"/>
        </w:rPr>
        <w:t>նվազագույն</w:t>
      </w:r>
      <w:r w:rsidR="009B6D58" w:rsidRPr="008F0E74">
        <w:rPr>
          <w:rFonts w:ascii="GHEA Grapalat" w:hAnsi="GHEA Grapalat" w:cs="Sylfaen"/>
          <w:sz w:val="20"/>
          <w:szCs w:val="24"/>
          <w:lang w:val="af-ZA" w:eastAsia="en-US"/>
        </w:rPr>
        <w:t xml:space="preserve"> </w:t>
      </w:r>
      <w:r w:rsidR="009B6D58" w:rsidRPr="008F0E74">
        <w:rPr>
          <w:rFonts w:ascii="GHEA Grapalat" w:hAnsi="GHEA Grapalat" w:cs="Sylfaen"/>
          <w:sz w:val="20"/>
          <w:szCs w:val="24"/>
          <w:lang w:val="ru-RU" w:eastAsia="en-US"/>
        </w:rPr>
        <w:t>գների</w:t>
      </w:r>
      <w:r w:rsidR="009B6D58" w:rsidRPr="008F0E74">
        <w:rPr>
          <w:rFonts w:ascii="GHEA Grapalat" w:hAnsi="GHEA Grapalat" w:cs="Sylfaen"/>
          <w:sz w:val="20"/>
          <w:szCs w:val="24"/>
          <w:lang w:val="af-ZA" w:eastAsia="en-US"/>
        </w:rPr>
        <w:t xml:space="preserve"> </w:t>
      </w:r>
      <w:r w:rsidR="009B6D58" w:rsidRPr="008F0E74">
        <w:rPr>
          <w:rFonts w:ascii="GHEA Grapalat" w:hAnsi="GHEA Grapalat" w:cs="Sylfaen"/>
          <w:sz w:val="20"/>
          <w:szCs w:val="24"/>
          <w:lang w:val="ru-RU" w:eastAsia="en-US"/>
        </w:rPr>
        <w:t>հավասարության</w:t>
      </w:r>
      <w:r w:rsidR="009B6D58" w:rsidRPr="008F0E74">
        <w:rPr>
          <w:rFonts w:ascii="GHEA Grapalat" w:hAnsi="GHEA Grapalat" w:cs="Sylfaen"/>
          <w:sz w:val="20"/>
          <w:szCs w:val="24"/>
          <w:lang w:val="af-ZA" w:eastAsia="en-US"/>
        </w:rPr>
        <w:t xml:space="preserve"> </w:t>
      </w:r>
      <w:r w:rsidR="009B6D58" w:rsidRPr="008F0E74">
        <w:rPr>
          <w:rFonts w:ascii="GHEA Grapalat" w:hAnsi="GHEA Grapalat" w:cs="Sylfaen"/>
          <w:sz w:val="20"/>
          <w:szCs w:val="24"/>
          <w:lang w:val="ru-RU" w:eastAsia="en-US"/>
        </w:rPr>
        <w:t>դեպքում</w:t>
      </w:r>
      <w:r w:rsidR="00AE74A0" w:rsidRPr="008F0E74">
        <w:rPr>
          <w:rFonts w:ascii="GHEA Grapalat" w:hAnsi="GHEA Grapalat" w:cs="Sylfaen"/>
          <w:sz w:val="20"/>
          <w:szCs w:val="24"/>
          <w:lang w:val="hy-AM" w:eastAsia="en-US"/>
        </w:rPr>
        <w:t>՝</w:t>
      </w:r>
      <w:r w:rsidR="009B6D58" w:rsidRPr="008F0E74">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8F0E74">
        <w:rPr>
          <w:rFonts w:ascii="GHEA Grapalat" w:hAnsi="GHEA Grapalat" w:cs="Sylfaen"/>
          <w:sz w:val="20"/>
          <w:szCs w:val="24"/>
          <w:lang w:val="ru-RU" w:eastAsia="en-US"/>
        </w:rPr>
        <w:t>ա</w:t>
      </w:r>
      <w:r w:rsidRPr="008F0E74">
        <w:rPr>
          <w:rFonts w:ascii="GHEA Grapalat" w:hAnsi="GHEA Grapalat" w:cs="Sylfaen"/>
          <w:sz w:val="20"/>
          <w:szCs w:val="24"/>
          <w:lang w:val="af-ZA" w:eastAsia="en-US"/>
        </w:rPr>
        <w:t xml:space="preserve">. </w:t>
      </w:r>
      <w:r w:rsidR="00E34189" w:rsidRPr="008F0E74">
        <w:rPr>
          <w:rFonts w:ascii="GHEA Grapalat" w:hAnsi="GHEA Grapalat" w:cs="Sylfaen"/>
          <w:sz w:val="20"/>
          <w:szCs w:val="24"/>
          <w:lang w:val="hy-AM" w:eastAsia="en-US"/>
        </w:rPr>
        <w:t>ընտրված</w:t>
      </w:r>
      <w:r w:rsidR="00E34189"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val="ru-RU" w:eastAsia="en-US"/>
        </w:rPr>
        <w:t>և</w:t>
      </w:r>
      <w:r w:rsidRPr="008F0E74">
        <w:rPr>
          <w:rFonts w:ascii="GHEA Grapalat" w:hAnsi="GHEA Grapalat" w:cs="Sylfaen"/>
          <w:sz w:val="20"/>
          <w:szCs w:val="24"/>
          <w:lang w:val="af-ZA" w:eastAsia="en-US"/>
        </w:rPr>
        <w:t xml:space="preserve"> </w:t>
      </w:r>
      <w:r w:rsidR="00880C5E" w:rsidRPr="008F0E74">
        <w:rPr>
          <w:rFonts w:ascii="GHEA Grapalat" w:hAnsi="GHEA Grapalat" w:cs="Sylfaen"/>
          <w:sz w:val="20"/>
          <w:szCs w:val="24"/>
          <w:lang w:val="hy-AM" w:eastAsia="en-US"/>
        </w:rPr>
        <w:t>այդպիսին չճանաչված</w:t>
      </w:r>
      <w:r w:rsidR="00FD2748" w:rsidRPr="008F0E74">
        <w:rPr>
          <w:rFonts w:ascii="GHEA Grapalat" w:hAnsi="GHEA Grapalat" w:cs="Sylfaen"/>
          <w:sz w:val="20"/>
          <w:szCs w:val="24"/>
          <w:lang w:val="af-ZA" w:eastAsia="en-US"/>
        </w:rPr>
        <w:t>մ</w:t>
      </w:r>
      <w:r w:rsidRPr="008F0E74">
        <w:rPr>
          <w:rFonts w:ascii="GHEA Grapalat" w:hAnsi="GHEA Grapalat" w:cs="Sylfaen"/>
          <w:sz w:val="20"/>
          <w:szCs w:val="24"/>
          <w:lang w:val="ru-RU" w:eastAsia="en-US"/>
        </w:rPr>
        <w:t>ասնակիցներին</w:t>
      </w:r>
      <w:r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val="ru-RU" w:eastAsia="en-US"/>
        </w:rPr>
        <w:t>որոշելու</w:t>
      </w:r>
      <w:r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val="ru-RU" w:eastAsia="en-US"/>
        </w:rPr>
        <w:t>նպատակով</w:t>
      </w:r>
      <w:r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val="ru-RU" w:eastAsia="en-US"/>
        </w:rPr>
        <w:t>հանձնաժողովի</w:t>
      </w:r>
      <w:r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val="ru-RU" w:eastAsia="en-US"/>
        </w:rPr>
        <w:t>նիստում</w:t>
      </w:r>
      <w:r w:rsidRPr="008F0E74">
        <w:rPr>
          <w:rFonts w:ascii="GHEA Grapalat" w:hAnsi="GHEA Grapalat" w:cs="Sylfaen"/>
          <w:sz w:val="20"/>
          <w:szCs w:val="24"/>
          <w:lang w:val="af-ZA" w:eastAsia="en-US"/>
        </w:rPr>
        <w:t xml:space="preserve"> </w:t>
      </w:r>
      <w:r w:rsidR="00E56508" w:rsidRPr="008F0E74">
        <w:rPr>
          <w:rFonts w:ascii="GHEA Grapalat" w:hAnsi="GHEA Grapalat" w:cs="Sylfaen"/>
          <w:sz w:val="20"/>
          <w:szCs w:val="24"/>
          <w:lang w:val="hy-AM" w:eastAsia="en-US"/>
        </w:rPr>
        <w:t xml:space="preserve">հավասար գներ ներկայացրած </w:t>
      </w:r>
      <w:r w:rsidR="00FD2748" w:rsidRPr="008F0E74">
        <w:rPr>
          <w:rFonts w:ascii="GHEA Grapalat" w:hAnsi="GHEA Grapalat" w:cs="Sylfaen"/>
          <w:sz w:val="20"/>
          <w:szCs w:val="24"/>
          <w:lang w:val="af-ZA" w:eastAsia="en-US"/>
        </w:rPr>
        <w:t>մ</w:t>
      </w:r>
      <w:r w:rsidRPr="008F0E74">
        <w:rPr>
          <w:rFonts w:ascii="GHEA Grapalat" w:hAnsi="GHEA Grapalat" w:cs="Sylfaen"/>
          <w:sz w:val="20"/>
          <w:szCs w:val="24"/>
          <w:lang w:val="ru-RU" w:eastAsia="en-US"/>
        </w:rPr>
        <w:t>ասնակիցների</w:t>
      </w:r>
      <w:r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val="ru-RU" w:eastAsia="en-US"/>
        </w:rPr>
        <w:t>հետ</w:t>
      </w:r>
      <w:r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val="ru-RU" w:eastAsia="en-US"/>
        </w:rPr>
        <w:t>վարվում</w:t>
      </w:r>
      <w:r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val="ru-RU" w:eastAsia="en-US"/>
        </w:rPr>
        <w:t>են</w:t>
      </w:r>
      <w:r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val="ru-RU" w:eastAsia="en-US"/>
        </w:rPr>
        <w:t>միաժամանակյա</w:t>
      </w:r>
      <w:r w:rsidRPr="008F0E74">
        <w:rPr>
          <w:rFonts w:ascii="GHEA Grapalat" w:hAnsi="GHEA Grapalat" w:cs="Sylfaen"/>
          <w:sz w:val="20"/>
          <w:szCs w:val="24"/>
          <w:lang w:val="af-ZA" w:eastAsia="en-US"/>
        </w:rPr>
        <w:t xml:space="preserve"> </w:t>
      </w:r>
      <w:r w:rsidRPr="008F0E74">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C1BF987"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AD7E9C">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4C40A3A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AD7E9C" w:rsidRPr="00A71D81">
        <w:rPr>
          <w:rFonts w:ascii="GHEA Grapalat" w:hAnsi="GHEA Grapalat" w:cs="Sylfaen"/>
          <w:sz w:val="20"/>
        </w:rPr>
        <w:t>Որակավորման</w:t>
      </w:r>
      <w:r w:rsidR="00AD7E9C" w:rsidRPr="00A71D81">
        <w:rPr>
          <w:rFonts w:ascii="GHEA Grapalat" w:hAnsi="GHEA Grapalat" w:cs="Sylfaen"/>
          <w:sz w:val="20"/>
          <w:lang w:val="af-ZA"/>
        </w:rPr>
        <w:t xml:space="preserve"> </w:t>
      </w:r>
      <w:r w:rsidR="00AD7E9C" w:rsidRPr="00A71D81">
        <w:rPr>
          <w:rFonts w:ascii="GHEA Grapalat" w:hAnsi="GHEA Grapalat" w:cs="Sylfaen"/>
          <w:sz w:val="20"/>
        </w:rPr>
        <w:t>ապահովման</w:t>
      </w:r>
      <w:r w:rsidR="00AD7E9C" w:rsidRPr="00A71D81">
        <w:rPr>
          <w:rFonts w:ascii="GHEA Grapalat" w:hAnsi="GHEA Grapalat" w:cs="Sylfaen"/>
          <w:sz w:val="20"/>
          <w:lang w:val="af-ZA"/>
        </w:rPr>
        <w:t xml:space="preserve"> </w:t>
      </w:r>
      <w:r w:rsidR="00AD7E9C" w:rsidRPr="00A71D81">
        <w:rPr>
          <w:rFonts w:ascii="GHEA Grapalat" w:hAnsi="GHEA Grapalat" w:cs="Sylfaen"/>
          <w:sz w:val="20"/>
        </w:rPr>
        <w:t>չափը</w:t>
      </w:r>
      <w:r w:rsidR="00AD7E9C" w:rsidRPr="00A71D81">
        <w:rPr>
          <w:rFonts w:ascii="GHEA Grapalat" w:hAnsi="GHEA Grapalat" w:cs="Sylfaen"/>
          <w:sz w:val="20"/>
          <w:lang w:val="af-ZA"/>
        </w:rPr>
        <w:t xml:space="preserve"> </w:t>
      </w:r>
      <w:r w:rsidR="00AD7E9C" w:rsidRPr="00A71D81">
        <w:rPr>
          <w:rFonts w:ascii="GHEA Grapalat" w:hAnsi="GHEA Grapalat" w:cs="Sylfaen"/>
          <w:sz w:val="20"/>
        </w:rPr>
        <w:t>հավասար</w:t>
      </w:r>
      <w:r w:rsidR="00AD7E9C" w:rsidRPr="00A71D81">
        <w:rPr>
          <w:rFonts w:ascii="GHEA Grapalat" w:hAnsi="GHEA Grapalat" w:cs="Sylfaen"/>
          <w:sz w:val="20"/>
          <w:lang w:val="af-ZA"/>
        </w:rPr>
        <w:t xml:space="preserve"> </w:t>
      </w:r>
      <w:r w:rsidR="00AD7E9C" w:rsidRPr="00A71D81">
        <w:rPr>
          <w:rFonts w:ascii="GHEA Grapalat" w:hAnsi="GHEA Grapalat" w:cs="Sylfaen"/>
          <w:sz w:val="20"/>
        </w:rPr>
        <w:t>է</w:t>
      </w:r>
      <w:r w:rsidR="00AD7E9C" w:rsidRPr="00A71D81">
        <w:rPr>
          <w:rFonts w:ascii="GHEA Grapalat" w:hAnsi="GHEA Grapalat" w:cs="Sylfaen"/>
          <w:sz w:val="20"/>
          <w:lang w:val="af-ZA"/>
        </w:rPr>
        <w:t xml:space="preserve"> </w:t>
      </w:r>
      <w:r w:rsidR="00AD7E9C">
        <w:rPr>
          <w:rFonts w:ascii="GHEA Grapalat" w:hAnsi="GHEA Grapalat" w:cs="Sylfaen"/>
          <w:sz w:val="20"/>
          <w:lang w:val="hy-AM"/>
        </w:rPr>
        <w:t xml:space="preserve"> սույն</w:t>
      </w:r>
      <w:r w:rsidR="00AD7E9C" w:rsidRPr="00BA41C0">
        <w:rPr>
          <w:rFonts w:ascii="GHEA Grapalat" w:hAnsi="GHEA Grapalat" w:cs="Sylfaen"/>
          <w:sz w:val="20"/>
          <w:lang w:val="hy-AM"/>
        </w:rPr>
        <w:t xml:space="preserve"> ընթացակարգի շրջանակում գնվելիք ապրանքի գնման գնի </w:t>
      </w:r>
      <w:r w:rsidR="00AD7E9C" w:rsidRPr="00CC5295">
        <w:rPr>
          <w:rFonts w:ascii="GHEA Grapalat" w:hAnsi="GHEA Grapalat" w:cs="Sylfaen"/>
          <w:b/>
          <w:bCs/>
          <w:sz w:val="20"/>
          <w:lang w:val="hy-AM"/>
        </w:rPr>
        <w:t>30</w:t>
      </w:r>
      <w:r w:rsidR="00AD7E9C" w:rsidRPr="00A71D81">
        <w:rPr>
          <w:rFonts w:ascii="GHEA Grapalat" w:hAnsi="GHEA Grapalat" w:cs="Sylfaen"/>
          <w:sz w:val="20"/>
          <w:lang w:val="hy-AM"/>
        </w:rPr>
        <w:t xml:space="preserve"> տոկոսին</w:t>
      </w:r>
      <w:r w:rsidR="00AD7E9C" w:rsidRPr="00A71D81">
        <w:rPr>
          <w:rFonts w:ascii="GHEA Grapalat" w:hAnsi="GHEA Grapalat" w:cs="Sylfaen"/>
          <w:sz w:val="20"/>
          <w:lang w:val="af-ZA"/>
        </w:rPr>
        <w:t>:</w:t>
      </w:r>
      <w:r w:rsidR="00AD7E9C" w:rsidRPr="00751127">
        <w:rPr>
          <w:rFonts w:ascii="GHEA Grapalat" w:hAnsi="GHEA Grapalat" w:cs="Sylfaen"/>
          <w:sz w:val="20"/>
          <w:lang w:val="hy-AM"/>
        </w:rPr>
        <w:t xml:space="preserve"> </w:t>
      </w:r>
      <w:r w:rsidR="00AD7E9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AD7E9C" w:rsidRPr="006D2E03">
        <w:rPr>
          <w:rFonts w:ascii="GHEA Grapalat" w:hAnsi="GHEA Grapalat" w:cs="Sylfaen"/>
          <w:sz w:val="20"/>
          <w:lang w:val="hy-AM"/>
        </w:rPr>
        <w:t>Որակավորման</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ապահովումը</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ներկայացվում</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է</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կանխիկ</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փողի</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կամ</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բանկերի</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կողմից</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տրամադրված</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երաշխիքների</w:t>
      </w:r>
      <w:r w:rsidR="00AD7E9C" w:rsidRPr="00A71D81">
        <w:rPr>
          <w:rFonts w:ascii="GHEA Grapalat" w:hAnsi="GHEA Grapalat" w:cs="Sylfaen"/>
          <w:sz w:val="20"/>
          <w:lang w:val="hy-AM"/>
        </w:rPr>
        <w:t xml:space="preserve"> </w:t>
      </w:r>
      <w:r w:rsidR="00AD7E9C" w:rsidRPr="006D2E03">
        <w:rPr>
          <w:rFonts w:ascii="GHEA Grapalat" w:hAnsi="GHEA Grapalat" w:cs="Sylfaen"/>
          <w:sz w:val="20"/>
          <w:lang w:val="hy-AM"/>
        </w:rPr>
        <w:t>ձևով</w:t>
      </w:r>
      <w:r w:rsidR="00AD7E9C" w:rsidRPr="00A71D81">
        <w:rPr>
          <w:rFonts w:ascii="GHEA Grapalat" w:hAnsi="GHEA Grapalat" w:cs="Sylfaen"/>
          <w:sz w:val="20"/>
          <w:lang w:val="hy-AM"/>
        </w:rPr>
        <w:t>:</w:t>
      </w:r>
      <w:r w:rsidR="00AD7E9C" w:rsidRPr="00A71D81">
        <w:rPr>
          <w:rFonts w:ascii="GHEA Grapalat" w:hAnsi="GHEA Grapalat" w:cs="Sylfaen"/>
          <w:sz w:val="20"/>
          <w:lang w:val="af-ZA"/>
        </w:rPr>
        <w:t xml:space="preserve"> Ընդ որում ապահովումը</w:t>
      </w:r>
      <w:r w:rsidR="00AD7E9C" w:rsidRPr="00A71D81">
        <w:rPr>
          <w:rFonts w:ascii="GHEA Grapalat" w:hAnsi="GHEA Grapalat"/>
          <w:color w:val="000000"/>
          <w:shd w:val="clear" w:color="auto" w:fill="FFFFFF"/>
          <w:lang w:val="af-ZA"/>
        </w:rPr>
        <w:t xml:space="preserve"> </w:t>
      </w:r>
      <w:r w:rsidR="00AD7E9C" w:rsidRPr="006D2E03">
        <w:rPr>
          <w:rFonts w:ascii="GHEA Grapalat" w:hAnsi="GHEA Grapalat" w:cs="Sylfaen"/>
          <w:sz w:val="20"/>
          <w:lang w:val="hy-AM"/>
        </w:rPr>
        <w:t>պետք</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է</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վավեր</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լինի</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առնվազն</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մինչև</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պայմանագրի</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կատարման</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արդյունքը</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պատվիրատուի</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կողմից</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ամբողջական</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ընդունվելու</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օրվան</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հաջորդող</w:t>
      </w:r>
      <w:r w:rsidR="00AD7E9C" w:rsidRPr="00A71D81">
        <w:rPr>
          <w:rFonts w:ascii="GHEA Grapalat" w:hAnsi="GHEA Grapalat" w:cs="Sylfaen"/>
          <w:sz w:val="20"/>
          <w:lang w:val="af-ZA"/>
        </w:rPr>
        <w:t xml:space="preserve"> </w:t>
      </w:r>
      <w:r w:rsidR="00AD7E9C" w:rsidRPr="00CC5295">
        <w:rPr>
          <w:rFonts w:ascii="GHEA Grapalat" w:hAnsi="GHEA Grapalat" w:cs="Sylfaen"/>
          <w:b/>
          <w:bCs/>
          <w:sz w:val="20"/>
          <w:lang w:val="hy-AM"/>
        </w:rPr>
        <w:t>90</w:t>
      </w:r>
      <w:r w:rsidR="00AD7E9C" w:rsidRPr="00A71D81">
        <w:rPr>
          <w:rFonts w:ascii="GHEA Grapalat" w:hAnsi="GHEA Grapalat" w:cs="Sylfaen"/>
          <w:sz w:val="20"/>
          <w:lang w:val="af-ZA"/>
        </w:rPr>
        <w:t>-</w:t>
      </w:r>
      <w:r w:rsidR="00AD7E9C" w:rsidRPr="006D2E03">
        <w:rPr>
          <w:rFonts w:ascii="GHEA Grapalat" w:hAnsi="GHEA Grapalat" w:cs="Sylfaen"/>
          <w:sz w:val="20"/>
          <w:lang w:val="hy-AM"/>
        </w:rPr>
        <w:t>րդ</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աշխատանքային</w:t>
      </w:r>
      <w:r w:rsidR="00AD7E9C" w:rsidRPr="00A71D81">
        <w:rPr>
          <w:rFonts w:ascii="GHEA Grapalat" w:hAnsi="GHEA Grapalat" w:cs="Sylfaen"/>
          <w:sz w:val="20"/>
          <w:lang w:val="af-ZA"/>
        </w:rPr>
        <w:t xml:space="preserve"> </w:t>
      </w:r>
      <w:r w:rsidR="00AD7E9C" w:rsidRPr="006D2E03">
        <w:rPr>
          <w:rFonts w:ascii="GHEA Grapalat" w:hAnsi="GHEA Grapalat" w:cs="Sylfaen"/>
          <w:sz w:val="20"/>
          <w:lang w:val="hy-AM"/>
        </w:rPr>
        <w:t>օրը</w:t>
      </w:r>
      <w:r w:rsidR="00AD7E9C" w:rsidRPr="00A71D81">
        <w:rPr>
          <w:rFonts w:ascii="GHEA Grapalat" w:hAnsi="GHEA Grapalat" w:cs="Sylfaen"/>
          <w:sz w:val="20"/>
          <w:lang w:val="af-ZA"/>
        </w:rPr>
        <w:t xml:space="preserve"> </w:t>
      </w:r>
      <w:r w:rsidR="00AD7E9C"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1830393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w:t>
      </w:r>
      <w:r w:rsidRPr="00AD7E9C">
        <w:rPr>
          <w:rFonts w:ascii="GHEA Grapalat" w:hAnsi="GHEA Grapalat" w:cs="Sylfaen"/>
          <w:b/>
          <w:bCs/>
          <w:sz w:val="20"/>
          <w:lang w:val="af-ZA"/>
        </w:rPr>
        <w:t>10</w:t>
      </w:r>
      <w:r w:rsidRPr="00A71D81">
        <w:rPr>
          <w:rFonts w:ascii="GHEA Grapalat" w:hAnsi="GHEA Grapalat" w:cs="Sylfaen"/>
          <w:sz w:val="20"/>
          <w:lang w:val="af-ZA"/>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EB7BE9">
        <w:rPr>
          <w:rFonts w:ascii="GHEA Grapalat" w:hAnsi="GHEA Grapalat" w:cs="Sylfaen"/>
          <w:b/>
          <w:bCs/>
          <w:sz w:val="20"/>
          <w:lang w:val="hy-AM"/>
        </w:rPr>
        <w:t>9</w:t>
      </w:r>
      <w:r w:rsidRPr="00EB7BE9">
        <w:rPr>
          <w:rFonts w:ascii="GHEA Grapalat" w:hAnsi="GHEA Grapalat" w:cs="Sylfaen"/>
          <w:b/>
          <w:bCs/>
          <w:sz w:val="20"/>
          <w:lang w:val="hy-AM"/>
        </w:rPr>
        <w:t>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lastRenderedPageBreak/>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1CB66528"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r w:rsidR="00EB7BE9">
        <w:rPr>
          <w:rFonts w:ascii="GHEA Grapalat" w:hAnsi="GHEA Grapalat" w:cs="Sylfaen"/>
          <w:i/>
          <w:sz w:val="20"/>
          <w:lang w:val="af-ZA"/>
        </w:rPr>
        <w:t>Կանխավճար նախատեսված չէ:</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1206A88"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EB7BE9">
        <w:rPr>
          <w:rFonts w:ascii="GHEA Grapalat" w:hAnsi="GHEA Grapalat"/>
          <w:sz w:val="20"/>
          <w:szCs w:val="20"/>
          <w:lang w:val="es-ES"/>
        </w:rPr>
        <w:t>2</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AD6366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8389F">
        <w:rPr>
          <w:rFonts w:ascii="GHEA Grapalat" w:hAnsi="GHEA Grapalat"/>
          <w:b/>
          <w:lang w:val="es-ES"/>
        </w:rPr>
        <w:t xml:space="preserve">ՄԿԻ-ԲՄԱՊՁԲ22/9        </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77777777"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7DFE8E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48389F">
        <w:rPr>
          <w:rFonts w:ascii="GHEA Grapalat" w:hAnsi="GHEA Grapalat"/>
          <w:sz w:val="20"/>
          <w:szCs w:val="20"/>
          <w:lang w:val="es-ES"/>
        </w:rPr>
        <w:t xml:space="preserve">ՄԿԻ-ԲՄԱՊՁԲ22/9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5C9BFE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8389F">
        <w:rPr>
          <w:rFonts w:ascii="GHEA Grapalat" w:hAnsi="GHEA Grapalat" w:cs="Arial"/>
          <w:sz w:val="20"/>
          <w:szCs w:val="20"/>
          <w:lang w:val="es-ES"/>
        </w:rPr>
        <w:t xml:space="preserve">ՄԿԻ-ԲՄԱՊՁԲ22/9        </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E43C94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8389F">
        <w:rPr>
          <w:rFonts w:ascii="GHEA Grapalat" w:hAnsi="GHEA Grapalat" w:cs="Sylfaen"/>
          <w:sz w:val="22"/>
          <w:szCs w:val="22"/>
          <w:lang w:val="hy-AM"/>
        </w:rPr>
        <w:t xml:space="preserve">ՄԿԻ-ԲՄԱՊՁԲ22/9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D737EE1"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8389F">
        <w:rPr>
          <w:rFonts w:ascii="GHEA Grapalat" w:hAnsi="GHEA Grapalat"/>
          <w:b/>
          <w:lang w:val="hy-AM"/>
        </w:rPr>
        <w:t xml:space="preserve">ՄԿԻ-ԲՄԱՊՁԲ22/9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7777777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D7235F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8389F">
        <w:rPr>
          <w:rFonts w:ascii="GHEA Grapalat" w:hAnsi="GHEA Grapalat" w:cs="Arial"/>
          <w:sz w:val="20"/>
          <w:szCs w:val="20"/>
          <w:lang w:val="es-ES"/>
        </w:rPr>
        <w:t xml:space="preserve">ՄԿԻ-ԲՄԱՊՁԲ22/9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1D9EABF"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8389F">
        <w:rPr>
          <w:rFonts w:ascii="GHEA Grapalat" w:hAnsi="GHEA Grapalat"/>
          <w:b/>
          <w:lang w:val="hy-AM"/>
        </w:rPr>
        <w:t xml:space="preserve">ՄԿԻ-ԲՄԱՊՁԲ22/9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7777777"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C8CD68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8389F">
        <w:rPr>
          <w:rFonts w:ascii="GHEA Grapalat" w:hAnsi="GHEA Grapalat"/>
          <w:b/>
          <w:lang w:val="hy-AM"/>
        </w:rPr>
        <w:t xml:space="preserve">ՄԿԻ-ԲՄԱՊՁԲ22/9        </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777777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D865C3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48389F">
        <w:rPr>
          <w:rFonts w:ascii="GHEA Grapalat" w:hAnsi="GHEA Grapalat" w:cs="Arial"/>
          <w:sz w:val="20"/>
          <w:szCs w:val="20"/>
          <w:lang w:val="es-ES"/>
        </w:rPr>
        <w:t xml:space="preserve">ՄԿԻ-ԲՄԱՊՁԲ22/9        </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2662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2662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2662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2662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2ED3F62A"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8389F">
        <w:rPr>
          <w:rFonts w:ascii="GHEA Grapalat" w:hAnsi="GHEA Grapalat"/>
          <w:b/>
          <w:lang w:val="hy-AM"/>
        </w:rPr>
        <w:t xml:space="preserve">ՄԿԻ-ԲՄԱՊՁԲ22/9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D4C5CA6" w14:textId="77777777" w:rsidR="00B2572B" w:rsidRPr="00A71D81" w:rsidRDefault="00B2572B" w:rsidP="000B1088">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0FF83103"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8389F">
        <w:rPr>
          <w:rFonts w:ascii="GHEA Grapalat" w:hAnsi="GHEA Grapalat"/>
          <w:b/>
          <w:lang w:val="hy-AM"/>
        </w:rPr>
        <w:t xml:space="preserve">ՄԿԻ-ԲՄԱՊՁԲ22/9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629F7902" w14:textId="77777777" w:rsidR="009C370D" w:rsidRPr="00A71D81" w:rsidRDefault="009C370D" w:rsidP="009C370D">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3232EDD9" w:rsidR="003F20C4" w:rsidRPr="00A71D81" w:rsidRDefault="009C370D" w:rsidP="003F20C4">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3F20C4" w:rsidRPr="00A71D81">
        <w:rPr>
          <w:rFonts w:ascii="GHEA Grapalat" w:hAnsi="GHEA Grapalat" w:cs="Sylfaen"/>
          <w:b/>
          <w:lang w:val="hy-AM"/>
        </w:rPr>
        <w:lastRenderedPageBreak/>
        <w:t xml:space="preserve"> </w:t>
      </w:r>
    </w:p>
    <w:p w14:paraId="5268F810" w14:textId="31D41603" w:rsidR="00091EBC" w:rsidRPr="00A71D81" w:rsidRDefault="00AE74A0" w:rsidP="00AE74A0">
      <w:pPr>
        <w:pStyle w:val="31"/>
        <w:spacing w:line="240" w:lineRule="auto"/>
        <w:ind w:firstLine="0"/>
        <w:rPr>
          <w:rFonts w:ascii="GHEA Grapalat" w:hAnsi="GHEA Grapalat" w:cs="Arial"/>
          <w:b/>
          <w:lang w:val="hy-AM"/>
        </w:rPr>
      </w:pPr>
      <w:r>
        <w:rPr>
          <w:rFonts w:ascii="GHEA Grapalat" w:hAnsi="GHEA Grapalat"/>
          <w:b/>
          <w:lang w:val="hy-AM"/>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50CD0AEE"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8389F">
        <w:rPr>
          <w:rFonts w:ascii="GHEA Grapalat" w:hAnsi="GHEA Grapalat"/>
          <w:b/>
          <w:lang w:val="hy-AM"/>
        </w:rPr>
        <w:t xml:space="preserve">ՄԿԻ-ԲՄԱՊՁԲ22/9        </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1C84E17" w14:textId="77777777" w:rsidR="00091EBC" w:rsidRPr="00A71D81" w:rsidRDefault="00091EBC" w:rsidP="00091EBC">
      <w:pPr>
        <w:pStyle w:val="31"/>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66C10B1"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8389F">
        <w:rPr>
          <w:rFonts w:ascii="GHEA Grapalat" w:hAnsi="GHEA Grapalat" w:cs="Sylfaen"/>
          <w:b/>
          <w:lang w:val="hy-AM"/>
        </w:rPr>
        <w:t xml:space="preserve">ՄԿԻ-ԲՄԱՊՁԲ22/9        </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41C4627" w14:textId="77777777" w:rsidR="003F20C4" w:rsidRPr="00A71D81" w:rsidRDefault="003F20C4" w:rsidP="003F20C4">
      <w:pPr>
        <w:ind w:left="-142" w:firstLine="142"/>
        <w:jc w:val="center"/>
        <w:rPr>
          <w:rFonts w:ascii="GHEA Grapalat" w:hAnsi="GHEA Grapalat"/>
          <w:b/>
          <w:sz w:val="22"/>
          <w:lang w:val="hy-AM"/>
        </w:rPr>
      </w:pPr>
      <w:r>
        <w:rPr>
          <w:rFonts w:ascii="GHEA Grapalat" w:hAnsi="GHEA Grapalat" w:cs="Sylfaen"/>
          <w:b/>
          <w:sz w:val="22"/>
          <w:lang w:val="hy-AM"/>
        </w:rPr>
        <w:t>ԼԱԲՈՐԱՏՈՐ ՍԱՐՔԻ</w:t>
      </w:r>
      <w:r w:rsidRPr="00A71D81">
        <w:rPr>
          <w:rFonts w:ascii="GHEA Grapalat" w:hAnsi="GHEA Grapalat" w:cs="Sylfaen"/>
          <w:b/>
          <w:sz w:val="22"/>
          <w:lang w:val="hy-AM"/>
        </w:rPr>
        <w:t xml:space="preserve"> ՄԱՏԱԿԱՐԱՐՄԱՆ</w:t>
      </w:r>
    </w:p>
    <w:p w14:paraId="3BBC28A0" w14:textId="77777777" w:rsidR="003F20C4" w:rsidRPr="00A71D81" w:rsidRDefault="003F20C4" w:rsidP="003F20C4">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0A93C7F8" w14:textId="77777777" w:rsidR="003F20C4" w:rsidRPr="00862829" w:rsidRDefault="003F20C4" w:rsidP="003F20C4">
      <w:pPr>
        <w:ind w:firstLine="720"/>
        <w:jc w:val="both"/>
        <w:rPr>
          <w:rFonts w:ascii="Arial Armenian" w:hAnsi="Arial Armenian"/>
          <w:sz w:val="20"/>
          <w:lang w:val="hy-AM"/>
        </w:rPr>
      </w:pPr>
      <w:r w:rsidRPr="00862829">
        <w:rPr>
          <w:rFonts w:ascii="Sylfaen" w:hAnsi="Sylfaen" w:cs="Sylfaen"/>
          <w:sz w:val="20"/>
          <w:lang w:val="hy-AM"/>
        </w:rPr>
        <w:t>ՀՀ</w:t>
      </w:r>
      <w:r w:rsidRPr="00862829">
        <w:rPr>
          <w:rFonts w:ascii="Arial Armenian" w:hAnsi="Arial Armenian"/>
          <w:sz w:val="20"/>
          <w:lang w:val="hy-AM"/>
        </w:rPr>
        <w:t xml:space="preserve"> </w:t>
      </w:r>
      <w:r w:rsidRPr="00862829">
        <w:rPr>
          <w:rFonts w:ascii="Sylfaen" w:hAnsi="Sylfaen" w:cs="Sylfaen"/>
          <w:sz w:val="20"/>
          <w:lang w:val="hy-AM"/>
        </w:rPr>
        <w:t>ԳԱԱ</w:t>
      </w:r>
      <w:r w:rsidRPr="00862829">
        <w:rPr>
          <w:rFonts w:ascii="Arial Armenian" w:hAnsi="Arial Armenian"/>
          <w:sz w:val="20"/>
          <w:lang w:val="hy-AM"/>
        </w:rPr>
        <w:t xml:space="preserve"> </w:t>
      </w:r>
      <w:r w:rsidRPr="00862829">
        <w:rPr>
          <w:rFonts w:ascii="Sylfaen" w:hAnsi="Sylfaen" w:cs="Sylfaen"/>
          <w:sz w:val="20"/>
          <w:lang w:val="hy-AM"/>
        </w:rPr>
        <w:t>Մոլեկուլային</w:t>
      </w:r>
      <w:r w:rsidRPr="00862829">
        <w:rPr>
          <w:rFonts w:ascii="Arial Armenian" w:hAnsi="Arial Armenian"/>
          <w:sz w:val="20"/>
          <w:lang w:val="hy-AM"/>
        </w:rPr>
        <w:t xml:space="preserve"> </w:t>
      </w:r>
      <w:r w:rsidRPr="00862829">
        <w:rPr>
          <w:rFonts w:ascii="Sylfaen" w:hAnsi="Sylfaen" w:cs="Sylfaen"/>
          <w:sz w:val="20"/>
          <w:lang w:val="hy-AM"/>
        </w:rPr>
        <w:t>կենսաբանության</w:t>
      </w:r>
      <w:r w:rsidRPr="00862829">
        <w:rPr>
          <w:rFonts w:ascii="Arial Armenian" w:hAnsi="Arial Armenian"/>
          <w:sz w:val="20"/>
          <w:lang w:val="hy-AM"/>
        </w:rPr>
        <w:t xml:space="preserve"> </w:t>
      </w:r>
      <w:r w:rsidRPr="00862829">
        <w:rPr>
          <w:rFonts w:ascii="Sylfaen" w:hAnsi="Sylfaen" w:cs="Sylfaen"/>
          <w:sz w:val="20"/>
          <w:lang w:val="hy-AM"/>
        </w:rPr>
        <w:t>ինստիտուտ</w:t>
      </w:r>
      <w:r w:rsidRPr="00862829">
        <w:rPr>
          <w:rFonts w:ascii="Arial Armenian" w:hAnsi="Arial Armenian"/>
          <w:sz w:val="20"/>
          <w:lang w:val="hy-AM"/>
        </w:rPr>
        <w:t xml:space="preserve"> </w:t>
      </w:r>
      <w:r w:rsidRPr="00862829">
        <w:rPr>
          <w:rFonts w:ascii="Sylfaen" w:hAnsi="Sylfaen" w:cs="Sylfaen"/>
          <w:sz w:val="20"/>
          <w:lang w:val="hy-AM"/>
        </w:rPr>
        <w:t>ՊՈԱԿ</w:t>
      </w:r>
      <w:r w:rsidRPr="00862829">
        <w:rPr>
          <w:rFonts w:ascii="Arial Armenian" w:hAnsi="Arial Armenian"/>
          <w:sz w:val="20"/>
          <w:lang w:val="hy-AM"/>
        </w:rPr>
        <w:t>&gt; -</w:t>
      </w:r>
      <w:r w:rsidRPr="00862829">
        <w:rPr>
          <w:rFonts w:ascii="Sylfaen" w:hAnsi="Sylfaen" w:cs="Sylfaen"/>
          <w:sz w:val="20"/>
          <w:lang w:val="hy-AM"/>
        </w:rPr>
        <w:t>ն</w:t>
      </w:r>
      <w:r w:rsidRPr="00862829">
        <w:rPr>
          <w:rFonts w:ascii="Arial Armenian" w:hAnsi="Arial Armenian"/>
          <w:sz w:val="20"/>
          <w:lang w:val="hy-AM"/>
        </w:rPr>
        <w:t xml:space="preserve">, </w:t>
      </w:r>
      <w:r w:rsidRPr="00862829">
        <w:rPr>
          <w:rFonts w:ascii="Sylfaen" w:hAnsi="Sylfaen" w:cs="Sylfaen"/>
          <w:sz w:val="20"/>
          <w:lang w:val="hy-AM"/>
        </w:rPr>
        <w:t>ի</w:t>
      </w:r>
      <w:r w:rsidRPr="00862829">
        <w:rPr>
          <w:rFonts w:ascii="Arial Armenian" w:hAnsi="Arial Armenian"/>
          <w:sz w:val="20"/>
          <w:lang w:val="hy-AM"/>
        </w:rPr>
        <w:t xml:space="preserve"> </w:t>
      </w:r>
      <w:r w:rsidRPr="00862829">
        <w:rPr>
          <w:rFonts w:ascii="Sylfaen" w:hAnsi="Sylfaen" w:cs="Sylfaen"/>
          <w:sz w:val="20"/>
          <w:lang w:val="hy-AM"/>
        </w:rPr>
        <w:t>դեմս</w:t>
      </w:r>
      <w:r w:rsidRPr="00862829">
        <w:rPr>
          <w:rFonts w:ascii="Arial Armenian" w:hAnsi="Arial Armenian"/>
          <w:sz w:val="20"/>
          <w:lang w:val="hy-AM"/>
        </w:rPr>
        <w:t xml:space="preserve"> </w:t>
      </w:r>
      <w:r w:rsidRPr="00862829">
        <w:rPr>
          <w:rFonts w:ascii="Sylfaen" w:hAnsi="Sylfaen" w:cs="Sylfaen"/>
          <w:sz w:val="20"/>
          <w:lang w:val="hy-AM"/>
        </w:rPr>
        <w:t>տնօրեն</w:t>
      </w:r>
      <w:r w:rsidRPr="00862829">
        <w:rPr>
          <w:rFonts w:ascii="Arial Armenian" w:hAnsi="Arial Armenian"/>
          <w:sz w:val="20"/>
          <w:lang w:val="hy-AM"/>
        </w:rPr>
        <w:t xml:space="preserve"> </w:t>
      </w:r>
      <w:r w:rsidRPr="00862829">
        <w:rPr>
          <w:rFonts w:ascii="Sylfaen" w:hAnsi="Sylfaen" w:cs="Sylfaen"/>
          <w:sz w:val="20"/>
          <w:lang w:val="hy-AM"/>
        </w:rPr>
        <w:t>Արսեն</w:t>
      </w:r>
      <w:r w:rsidRPr="00862829">
        <w:rPr>
          <w:rFonts w:ascii="Arial Armenian" w:hAnsi="Arial Armenian"/>
          <w:sz w:val="20"/>
          <w:lang w:val="hy-AM"/>
        </w:rPr>
        <w:t xml:space="preserve"> </w:t>
      </w:r>
      <w:r w:rsidRPr="00862829">
        <w:rPr>
          <w:rFonts w:ascii="Sylfaen" w:hAnsi="Sylfaen" w:cs="Sylfaen"/>
          <w:sz w:val="20"/>
          <w:lang w:val="hy-AM"/>
        </w:rPr>
        <w:t>Առաքելյանի</w:t>
      </w:r>
      <w:r w:rsidRPr="00862829">
        <w:rPr>
          <w:rFonts w:ascii="Arial Armenian" w:hAnsi="Arial Armenian"/>
          <w:sz w:val="20"/>
          <w:lang w:val="hy-AM"/>
        </w:rPr>
        <w:t xml:space="preserve">, </w:t>
      </w:r>
      <w:r w:rsidRPr="00862829">
        <w:rPr>
          <w:rFonts w:ascii="Sylfaen" w:hAnsi="Sylfaen" w:cs="Sylfaen"/>
          <w:sz w:val="20"/>
          <w:lang w:val="hy-AM"/>
        </w:rPr>
        <w:t>որը</w:t>
      </w:r>
      <w:r w:rsidRPr="00862829">
        <w:rPr>
          <w:rFonts w:ascii="Arial Armenian" w:hAnsi="Arial Armenian"/>
          <w:sz w:val="20"/>
          <w:lang w:val="hy-AM"/>
        </w:rPr>
        <w:t xml:space="preserve"> </w:t>
      </w:r>
      <w:r w:rsidRPr="00862829">
        <w:rPr>
          <w:rFonts w:ascii="Sylfaen" w:hAnsi="Sylfaen" w:cs="Sylfaen"/>
          <w:sz w:val="20"/>
          <w:lang w:val="hy-AM"/>
        </w:rPr>
        <w:t>գործում</w:t>
      </w:r>
      <w:r w:rsidRPr="00862829">
        <w:rPr>
          <w:rFonts w:ascii="Arial Armenian" w:hAnsi="Arial Armenian"/>
          <w:sz w:val="20"/>
          <w:lang w:val="hy-AM"/>
        </w:rPr>
        <w:t xml:space="preserve"> </w:t>
      </w:r>
      <w:r w:rsidRPr="00862829">
        <w:rPr>
          <w:rFonts w:ascii="Sylfaen" w:hAnsi="Sylfaen" w:cs="Sylfaen"/>
          <w:sz w:val="20"/>
          <w:lang w:val="hy-AM"/>
        </w:rPr>
        <w:t>է</w:t>
      </w:r>
      <w:r w:rsidRPr="00862829">
        <w:rPr>
          <w:rFonts w:ascii="Arial Armenian" w:hAnsi="Arial Armenian"/>
          <w:sz w:val="20"/>
          <w:lang w:val="hy-AM"/>
        </w:rPr>
        <w:t xml:space="preserve">   &lt;&lt;</w:t>
      </w:r>
      <w:r w:rsidRPr="00862829">
        <w:rPr>
          <w:rFonts w:ascii="Sylfaen" w:hAnsi="Sylfaen" w:cs="Sylfaen"/>
          <w:sz w:val="20"/>
          <w:lang w:val="hy-AM"/>
        </w:rPr>
        <w:t>կանոնադրության</w:t>
      </w:r>
      <w:r w:rsidRPr="00862829">
        <w:rPr>
          <w:rFonts w:ascii="Arial Armenian" w:hAnsi="Arial Armenian"/>
          <w:sz w:val="20"/>
          <w:lang w:val="hy-AM"/>
        </w:rPr>
        <w:t xml:space="preserve">&gt;&gt;  </w:t>
      </w:r>
      <w:r w:rsidRPr="00862829">
        <w:rPr>
          <w:rFonts w:ascii="Sylfaen" w:hAnsi="Sylfaen" w:cs="Sylfaen"/>
          <w:sz w:val="20"/>
          <w:lang w:val="hy-AM"/>
        </w:rPr>
        <w:t>հիման</w:t>
      </w:r>
      <w:r w:rsidRPr="00862829">
        <w:rPr>
          <w:rFonts w:ascii="Arial Armenian" w:hAnsi="Arial Armenian"/>
          <w:sz w:val="20"/>
          <w:lang w:val="hy-AM"/>
        </w:rPr>
        <w:t xml:space="preserve"> </w:t>
      </w:r>
      <w:r w:rsidRPr="00862829">
        <w:rPr>
          <w:rFonts w:ascii="Sylfaen" w:hAnsi="Sylfaen" w:cs="Sylfaen"/>
          <w:sz w:val="20"/>
          <w:lang w:val="hy-AM"/>
        </w:rPr>
        <w:t>վրա</w:t>
      </w:r>
      <w:r w:rsidRPr="00862829">
        <w:rPr>
          <w:rFonts w:ascii="Arial Armenian" w:hAnsi="Arial Armenian"/>
          <w:sz w:val="20"/>
          <w:lang w:val="hy-AM"/>
        </w:rPr>
        <w:t xml:space="preserve">, </w:t>
      </w:r>
      <w:r w:rsidRPr="00862829">
        <w:rPr>
          <w:rFonts w:ascii="Sylfaen" w:hAnsi="Sylfaen" w:cs="Sylfaen"/>
          <w:sz w:val="20"/>
          <w:lang w:val="hy-AM"/>
        </w:rPr>
        <w:t>այսուհետ</w:t>
      </w:r>
      <w:r w:rsidRPr="00862829">
        <w:rPr>
          <w:rFonts w:ascii="Arial Armenian" w:hAnsi="Arial Armenian"/>
          <w:sz w:val="20"/>
          <w:lang w:val="hy-AM"/>
        </w:rPr>
        <w:t xml:space="preserve"> </w:t>
      </w:r>
      <w:r w:rsidRPr="00862829">
        <w:rPr>
          <w:rFonts w:ascii="Arial Armenian" w:hAnsi="Arial Armenian"/>
          <w:lang w:val="hy-AM"/>
        </w:rPr>
        <w:t>«</w:t>
      </w:r>
      <w:r w:rsidRPr="00862829">
        <w:rPr>
          <w:rFonts w:ascii="Sylfaen" w:hAnsi="Sylfaen" w:cs="Sylfaen"/>
          <w:sz w:val="20"/>
          <w:lang w:val="hy-AM"/>
        </w:rPr>
        <w:t>Գնորդ</w:t>
      </w:r>
      <w:r w:rsidRPr="00862829">
        <w:rPr>
          <w:rFonts w:ascii="Arial Armenian" w:hAnsi="Arial Armenian"/>
          <w:sz w:val="20"/>
          <w:lang w:val="hy-AM"/>
        </w:rPr>
        <w:t xml:space="preserve">, </w:t>
      </w:r>
      <w:r w:rsidRPr="00862829">
        <w:rPr>
          <w:rFonts w:ascii="Sylfaen" w:hAnsi="Sylfaen" w:cs="Sylfaen"/>
          <w:sz w:val="20"/>
          <w:lang w:val="hy-AM"/>
        </w:rPr>
        <w:t>մի</w:t>
      </w:r>
      <w:r w:rsidRPr="00862829">
        <w:rPr>
          <w:rFonts w:ascii="Arial Armenian" w:hAnsi="Arial Armenian"/>
          <w:sz w:val="20"/>
          <w:lang w:val="hy-AM"/>
        </w:rPr>
        <w:t xml:space="preserve"> </w:t>
      </w:r>
      <w:r w:rsidRPr="00862829">
        <w:rPr>
          <w:rFonts w:ascii="Sylfaen" w:hAnsi="Sylfaen" w:cs="Sylfaen"/>
          <w:sz w:val="20"/>
          <w:lang w:val="hy-AM"/>
        </w:rPr>
        <w:t>կողմից</w:t>
      </w:r>
      <w:r w:rsidRPr="00862829">
        <w:rPr>
          <w:rFonts w:ascii="Arial Armenian" w:hAnsi="Arial Armenian"/>
          <w:sz w:val="20"/>
          <w:lang w:val="hy-AM"/>
        </w:rPr>
        <w:t xml:space="preserve">,  </w:t>
      </w:r>
      <w:r w:rsidRPr="00862829">
        <w:rPr>
          <w:rFonts w:ascii="Sylfaen" w:hAnsi="Sylfaen" w:cs="Sylfaen"/>
          <w:sz w:val="20"/>
          <w:lang w:val="hy-AM"/>
        </w:rPr>
        <w:t>և</w:t>
      </w:r>
      <w:r w:rsidRPr="00862829">
        <w:rPr>
          <w:rFonts w:ascii="Arial Armenian" w:hAnsi="Arial Armenian"/>
          <w:sz w:val="20"/>
          <w:lang w:val="hy-AM"/>
        </w:rPr>
        <w:t xml:space="preserve"> __________________-</w:t>
      </w:r>
      <w:r w:rsidRPr="00862829">
        <w:rPr>
          <w:rFonts w:ascii="Sylfaen" w:hAnsi="Sylfaen" w:cs="Sylfaen"/>
          <w:sz w:val="20"/>
          <w:lang w:val="hy-AM"/>
        </w:rPr>
        <w:t>ը</w:t>
      </w:r>
      <w:r w:rsidRPr="00862829">
        <w:rPr>
          <w:rFonts w:ascii="Arial Armenian" w:hAnsi="Arial Armenian"/>
          <w:sz w:val="20"/>
          <w:lang w:val="hy-AM"/>
        </w:rPr>
        <w:t xml:space="preserve">, </w:t>
      </w:r>
      <w:r w:rsidRPr="00862829">
        <w:rPr>
          <w:rFonts w:ascii="Sylfaen" w:hAnsi="Sylfaen" w:cs="Sylfaen"/>
          <w:sz w:val="20"/>
          <w:lang w:val="hy-AM"/>
        </w:rPr>
        <w:t>ի</w:t>
      </w:r>
      <w:r w:rsidRPr="00862829">
        <w:rPr>
          <w:rFonts w:ascii="Arial Armenian" w:hAnsi="Arial Armenian"/>
          <w:sz w:val="20"/>
          <w:lang w:val="hy-AM"/>
        </w:rPr>
        <w:t xml:space="preserve"> </w:t>
      </w:r>
      <w:r w:rsidRPr="00862829">
        <w:rPr>
          <w:rFonts w:ascii="Sylfaen" w:hAnsi="Sylfaen" w:cs="Sylfaen"/>
          <w:sz w:val="20"/>
          <w:lang w:val="hy-AM"/>
        </w:rPr>
        <w:t>դեմս</w:t>
      </w:r>
      <w:r w:rsidRPr="00862829">
        <w:rPr>
          <w:rFonts w:ascii="Arial Armenian" w:hAnsi="Arial Armenian"/>
          <w:sz w:val="20"/>
          <w:lang w:val="hy-AM"/>
        </w:rPr>
        <w:t xml:space="preserve"> </w:t>
      </w:r>
      <w:r w:rsidRPr="00862829">
        <w:rPr>
          <w:rFonts w:ascii="Sylfaen" w:hAnsi="Sylfaen" w:cs="Sylfaen"/>
          <w:sz w:val="20"/>
          <w:lang w:val="hy-AM"/>
        </w:rPr>
        <w:t>տնօրեն</w:t>
      </w:r>
      <w:r w:rsidRPr="00862829">
        <w:rPr>
          <w:rFonts w:ascii="Arial Armenian" w:hAnsi="Arial Armenian"/>
          <w:sz w:val="20"/>
          <w:lang w:val="hy-AM"/>
        </w:rPr>
        <w:t xml:space="preserve"> _____________________-</w:t>
      </w:r>
      <w:r w:rsidRPr="00862829">
        <w:rPr>
          <w:rFonts w:ascii="Sylfaen" w:hAnsi="Sylfaen" w:cs="Sylfaen"/>
          <w:sz w:val="20"/>
          <w:lang w:val="hy-AM"/>
        </w:rPr>
        <w:t>ի</w:t>
      </w:r>
      <w:r w:rsidRPr="00862829">
        <w:rPr>
          <w:rFonts w:ascii="Arial Armenian" w:hAnsi="Arial Armenian"/>
          <w:sz w:val="20"/>
          <w:lang w:val="hy-AM"/>
        </w:rPr>
        <w:t xml:space="preserve">, </w:t>
      </w:r>
      <w:r w:rsidRPr="00862829">
        <w:rPr>
          <w:rFonts w:ascii="Sylfaen" w:hAnsi="Sylfaen" w:cs="Sylfaen"/>
          <w:sz w:val="20"/>
          <w:lang w:val="hy-AM"/>
        </w:rPr>
        <w:t>որը</w:t>
      </w:r>
      <w:r w:rsidRPr="00862829">
        <w:rPr>
          <w:rFonts w:ascii="Arial Armenian" w:hAnsi="Arial Armenian"/>
          <w:sz w:val="20"/>
          <w:lang w:val="hy-AM"/>
        </w:rPr>
        <w:t xml:space="preserve"> </w:t>
      </w:r>
      <w:r w:rsidRPr="00862829">
        <w:rPr>
          <w:rFonts w:ascii="Sylfaen" w:hAnsi="Sylfaen" w:cs="Sylfaen"/>
          <w:sz w:val="20"/>
          <w:lang w:val="hy-AM"/>
        </w:rPr>
        <w:t>գործում</w:t>
      </w:r>
      <w:r w:rsidRPr="00862829">
        <w:rPr>
          <w:rFonts w:ascii="Arial Armenian" w:hAnsi="Arial Armenian"/>
          <w:sz w:val="20"/>
          <w:lang w:val="hy-AM"/>
        </w:rPr>
        <w:t xml:space="preserve"> </w:t>
      </w:r>
      <w:r w:rsidRPr="00862829">
        <w:rPr>
          <w:rFonts w:ascii="Sylfaen" w:hAnsi="Sylfaen" w:cs="Sylfaen"/>
          <w:sz w:val="20"/>
          <w:lang w:val="hy-AM"/>
        </w:rPr>
        <w:t>է</w:t>
      </w:r>
      <w:r w:rsidRPr="00862829">
        <w:rPr>
          <w:rFonts w:ascii="Arial Armenian" w:hAnsi="Arial Armenian"/>
          <w:sz w:val="20"/>
          <w:lang w:val="hy-AM"/>
        </w:rPr>
        <w:t xml:space="preserve"> </w:t>
      </w:r>
      <w:r w:rsidRPr="00862829">
        <w:rPr>
          <w:rFonts w:ascii="Arial Armenian" w:hAnsi="Arial Armenian"/>
          <w:sz w:val="20"/>
          <w:u w:val="single"/>
          <w:lang w:val="hy-AM"/>
        </w:rPr>
        <w:t xml:space="preserve">                       </w:t>
      </w:r>
      <w:r w:rsidRPr="00862829">
        <w:rPr>
          <w:rFonts w:ascii="Arial Armenian" w:hAnsi="Arial Armenian"/>
          <w:sz w:val="20"/>
          <w:lang w:val="hy-AM"/>
        </w:rPr>
        <w:t>-</w:t>
      </w:r>
      <w:r w:rsidRPr="00862829">
        <w:rPr>
          <w:rFonts w:ascii="Sylfaen" w:hAnsi="Sylfaen" w:cs="Sylfaen"/>
          <w:sz w:val="20"/>
          <w:lang w:val="hy-AM"/>
        </w:rPr>
        <w:t>ի</w:t>
      </w:r>
      <w:r w:rsidRPr="00862829">
        <w:rPr>
          <w:rFonts w:ascii="Arial Armenian" w:hAnsi="Arial Armenian"/>
          <w:sz w:val="20"/>
          <w:lang w:val="hy-AM"/>
        </w:rPr>
        <w:t xml:space="preserve"> </w:t>
      </w:r>
      <w:r w:rsidRPr="00862829">
        <w:rPr>
          <w:rFonts w:ascii="Sylfaen" w:hAnsi="Sylfaen" w:cs="Sylfaen"/>
          <w:sz w:val="20"/>
          <w:lang w:val="hy-AM"/>
        </w:rPr>
        <w:t>կանոնադրության</w:t>
      </w:r>
      <w:r w:rsidRPr="00862829">
        <w:rPr>
          <w:rFonts w:ascii="Arial Armenian" w:hAnsi="Arial Armenian"/>
          <w:sz w:val="20"/>
          <w:lang w:val="hy-AM"/>
        </w:rPr>
        <w:t xml:space="preserve"> </w:t>
      </w:r>
      <w:r w:rsidRPr="00862829">
        <w:rPr>
          <w:rFonts w:ascii="Sylfaen" w:hAnsi="Sylfaen" w:cs="Sylfaen"/>
          <w:sz w:val="20"/>
          <w:lang w:val="hy-AM"/>
        </w:rPr>
        <w:t>հիման</w:t>
      </w:r>
      <w:r w:rsidRPr="00862829">
        <w:rPr>
          <w:rFonts w:ascii="Arial Armenian" w:hAnsi="Arial Armenian"/>
          <w:sz w:val="20"/>
          <w:lang w:val="hy-AM"/>
        </w:rPr>
        <w:t xml:space="preserve"> </w:t>
      </w:r>
      <w:r w:rsidRPr="00862829">
        <w:rPr>
          <w:rFonts w:ascii="Sylfaen" w:hAnsi="Sylfaen" w:cs="Sylfaen"/>
          <w:sz w:val="20"/>
          <w:lang w:val="hy-AM"/>
        </w:rPr>
        <w:t>վրա</w:t>
      </w:r>
      <w:r w:rsidRPr="00862829">
        <w:rPr>
          <w:rFonts w:ascii="Arial Armenian" w:hAnsi="Arial Armenian"/>
          <w:sz w:val="20"/>
          <w:lang w:val="hy-AM"/>
        </w:rPr>
        <w:t xml:space="preserve">, </w:t>
      </w:r>
      <w:r w:rsidRPr="00862829">
        <w:rPr>
          <w:rFonts w:ascii="Sylfaen" w:hAnsi="Sylfaen" w:cs="Sylfaen"/>
          <w:sz w:val="20"/>
          <w:lang w:val="hy-AM"/>
        </w:rPr>
        <w:t>այսուհետ</w:t>
      </w:r>
      <w:r w:rsidRPr="00862829">
        <w:rPr>
          <w:rFonts w:ascii="Arial Armenian" w:hAnsi="Arial Armenian"/>
          <w:sz w:val="20"/>
          <w:lang w:val="hy-AM"/>
        </w:rPr>
        <w:t xml:space="preserve"> </w:t>
      </w:r>
      <w:r w:rsidRPr="00862829">
        <w:rPr>
          <w:rFonts w:ascii="Arial Armenian" w:hAnsi="Arial Armenian"/>
          <w:lang w:val="hy-AM"/>
        </w:rPr>
        <w:t>«</w:t>
      </w:r>
      <w:r w:rsidRPr="00862829">
        <w:rPr>
          <w:rFonts w:ascii="Sylfaen" w:hAnsi="Sylfaen" w:cs="Sylfaen"/>
          <w:sz w:val="20"/>
          <w:lang w:val="hy-AM"/>
        </w:rPr>
        <w:t>Վաճառող</w:t>
      </w:r>
      <w:r w:rsidRPr="00862829">
        <w:rPr>
          <w:rFonts w:ascii="Arial Armenian" w:hAnsi="Arial Armenian"/>
          <w:lang w:val="hy-AM"/>
        </w:rPr>
        <w:t>»</w:t>
      </w:r>
      <w:r w:rsidRPr="00862829">
        <w:rPr>
          <w:rFonts w:ascii="Arial Armenian" w:hAnsi="Arial Armenian"/>
          <w:sz w:val="20"/>
          <w:lang w:val="hy-AM"/>
        </w:rPr>
        <w:t xml:space="preserve"> </w:t>
      </w:r>
      <w:r w:rsidRPr="00862829">
        <w:rPr>
          <w:rFonts w:ascii="Sylfaen" w:hAnsi="Sylfaen" w:cs="Sylfaen"/>
          <w:sz w:val="20"/>
          <w:lang w:val="hy-AM"/>
        </w:rPr>
        <w:t>մյուս</w:t>
      </w:r>
      <w:r w:rsidRPr="00862829">
        <w:rPr>
          <w:rFonts w:ascii="Arial Armenian" w:hAnsi="Arial Armenian"/>
          <w:sz w:val="20"/>
          <w:lang w:val="hy-AM"/>
        </w:rPr>
        <w:t xml:space="preserve"> </w:t>
      </w:r>
      <w:r w:rsidRPr="00862829">
        <w:rPr>
          <w:rFonts w:ascii="Sylfaen" w:hAnsi="Sylfaen" w:cs="Sylfaen"/>
          <w:sz w:val="20"/>
          <w:lang w:val="hy-AM"/>
        </w:rPr>
        <w:t>կողմից</w:t>
      </w:r>
      <w:r w:rsidRPr="00862829">
        <w:rPr>
          <w:rFonts w:ascii="Arial Armenian" w:hAnsi="Arial Armenian"/>
          <w:sz w:val="20"/>
          <w:lang w:val="hy-AM"/>
        </w:rPr>
        <w:t xml:space="preserve">, </w:t>
      </w:r>
      <w:r w:rsidRPr="00862829">
        <w:rPr>
          <w:rFonts w:ascii="Sylfaen" w:hAnsi="Sylfaen" w:cs="Sylfaen"/>
          <w:sz w:val="20"/>
          <w:lang w:val="hy-AM"/>
        </w:rPr>
        <w:t>կնքեցին</w:t>
      </w:r>
      <w:r w:rsidRPr="00862829">
        <w:rPr>
          <w:rFonts w:ascii="Arial Armenian" w:hAnsi="Arial Armenian"/>
          <w:sz w:val="20"/>
          <w:lang w:val="hy-AM"/>
        </w:rPr>
        <w:t xml:space="preserve"> </w:t>
      </w:r>
      <w:r w:rsidRPr="00862829">
        <w:rPr>
          <w:rFonts w:ascii="Sylfaen" w:hAnsi="Sylfaen" w:cs="Sylfaen"/>
          <w:sz w:val="20"/>
          <w:lang w:val="hy-AM"/>
        </w:rPr>
        <w:t>սույն</w:t>
      </w:r>
      <w:r w:rsidRPr="00862829">
        <w:rPr>
          <w:rFonts w:ascii="Arial Armenian" w:hAnsi="Arial Armenian"/>
          <w:sz w:val="20"/>
          <w:lang w:val="hy-AM"/>
        </w:rPr>
        <w:t xml:space="preserve"> </w:t>
      </w:r>
      <w:r w:rsidRPr="00862829">
        <w:rPr>
          <w:rFonts w:ascii="Sylfaen" w:hAnsi="Sylfaen" w:cs="Sylfaen"/>
          <w:sz w:val="20"/>
          <w:lang w:val="hy-AM"/>
        </w:rPr>
        <w:t>պայմանագիրը</w:t>
      </w:r>
      <w:r w:rsidRPr="00862829">
        <w:rPr>
          <w:rFonts w:ascii="Arial Armenian" w:hAnsi="Arial Armenian"/>
          <w:sz w:val="20"/>
          <w:lang w:val="hy-AM"/>
        </w:rPr>
        <w:t xml:space="preserve"> </w:t>
      </w:r>
      <w:r w:rsidRPr="00862829">
        <w:rPr>
          <w:rFonts w:ascii="Sylfaen" w:hAnsi="Sylfaen" w:cs="Sylfaen"/>
          <w:sz w:val="20"/>
          <w:lang w:val="hy-AM"/>
        </w:rPr>
        <w:t>հետևյալի</w:t>
      </w:r>
      <w:r w:rsidRPr="00862829">
        <w:rPr>
          <w:rFonts w:ascii="Arial Armenian" w:hAnsi="Arial Armenian"/>
          <w:sz w:val="20"/>
          <w:lang w:val="hy-AM"/>
        </w:rPr>
        <w:t xml:space="preserve"> </w:t>
      </w:r>
      <w:r w:rsidRPr="00862829">
        <w:rPr>
          <w:rFonts w:ascii="Sylfaen" w:hAnsi="Sylfaen" w:cs="Sylfaen"/>
          <w:sz w:val="20"/>
          <w:lang w:val="hy-AM"/>
        </w:rPr>
        <w:t>մասին։</w:t>
      </w:r>
    </w:p>
    <w:p w14:paraId="626B3B99" w14:textId="77777777" w:rsidR="003F20C4" w:rsidRPr="00A71D81" w:rsidRDefault="003F20C4" w:rsidP="003F20C4">
      <w:pPr>
        <w:ind w:firstLine="709"/>
        <w:jc w:val="both"/>
        <w:rPr>
          <w:rFonts w:ascii="GHEA Grapalat" w:hAnsi="GHEA Grapalat"/>
          <w:b/>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D155C60"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3F20C4" w:rsidRPr="003F20C4">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785B7FF"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3F20C4" w:rsidRPr="003F20C4">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12C9C94"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F20C4" w:rsidRPr="003F20C4">
        <w:rPr>
          <w:rFonts w:ascii="GHEA Grapalat" w:hAnsi="GHEA Grapalat"/>
          <w:sz w:val="20"/>
          <w:lang w:val="hy-AM"/>
        </w:rPr>
        <w:t xml:space="preserve">30 </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369CEB5"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2E1009">
        <w:rPr>
          <w:rFonts w:ascii="GHEA Grapalat" w:hAnsi="GHEA Grapalat" w:cs="Sylfaen"/>
          <w:sz w:val="20"/>
          <w:u w:val="single"/>
          <w:lang w:val="pt-BR"/>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D2BB12C"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E1009" w:rsidRPr="002E100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0038C06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2E1009" w:rsidRPr="002E1009">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2D09E56" w14:textId="77777777" w:rsidR="002E1009" w:rsidRPr="00626623" w:rsidRDefault="00071D1C" w:rsidP="002E1009">
      <w:pPr>
        <w:jc w:val="center"/>
        <w:rPr>
          <w:rFonts w:ascii="GHEA Grapalat" w:hAnsi="GHEA Grapalat"/>
          <w:b/>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1134"/>
        <w:gridCol w:w="1275"/>
        <w:gridCol w:w="993"/>
        <w:gridCol w:w="4819"/>
        <w:gridCol w:w="992"/>
        <w:gridCol w:w="1134"/>
        <w:gridCol w:w="1134"/>
        <w:gridCol w:w="567"/>
        <w:gridCol w:w="993"/>
        <w:gridCol w:w="567"/>
        <w:gridCol w:w="979"/>
      </w:tblGrid>
      <w:tr w:rsidR="002E1009" w:rsidRPr="00A71D81" w14:paraId="6C74AD27" w14:textId="77777777" w:rsidTr="002A1564">
        <w:tc>
          <w:tcPr>
            <w:tcW w:w="15197" w:type="dxa"/>
            <w:gridSpan w:val="12"/>
          </w:tcPr>
          <w:p w14:paraId="6856FEAA" w14:textId="77777777" w:rsidR="002E1009" w:rsidRPr="00A71D81" w:rsidRDefault="002E1009" w:rsidP="002A1564">
            <w:pPr>
              <w:pStyle w:val="Default"/>
            </w:pPr>
            <w:r w:rsidRPr="00A71D81">
              <w:t>Ապրանքի</w:t>
            </w:r>
          </w:p>
        </w:tc>
      </w:tr>
      <w:tr w:rsidR="002E1009" w:rsidRPr="00A71D81" w14:paraId="24E59D1E" w14:textId="77777777" w:rsidTr="002A1564">
        <w:trPr>
          <w:trHeight w:val="219"/>
        </w:trPr>
        <w:tc>
          <w:tcPr>
            <w:tcW w:w="610" w:type="dxa"/>
            <w:vMerge w:val="restart"/>
            <w:vAlign w:val="center"/>
          </w:tcPr>
          <w:p w14:paraId="53239280" w14:textId="77777777" w:rsidR="002E1009" w:rsidRPr="000643D4" w:rsidRDefault="002E1009" w:rsidP="002A1564">
            <w:pPr>
              <w:pStyle w:val="Default"/>
              <w:rPr>
                <w:sz w:val="20"/>
                <w:szCs w:val="20"/>
              </w:rPr>
            </w:pPr>
            <w:r w:rsidRPr="000643D4">
              <w:rPr>
                <w:sz w:val="20"/>
                <w:szCs w:val="20"/>
              </w:rPr>
              <w:t>հրավերով նախատեսված չափաբաժնի համարը</w:t>
            </w:r>
          </w:p>
        </w:tc>
        <w:tc>
          <w:tcPr>
            <w:tcW w:w="1134" w:type="dxa"/>
            <w:vMerge w:val="restart"/>
            <w:vAlign w:val="center"/>
          </w:tcPr>
          <w:p w14:paraId="16B8108B" w14:textId="77777777" w:rsidR="002E1009" w:rsidRPr="000643D4" w:rsidRDefault="002E1009" w:rsidP="002A1564">
            <w:pPr>
              <w:pStyle w:val="Default"/>
              <w:rPr>
                <w:sz w:val="20"/>
                <w:szCs w:val="20"/>
              </w:rPr>
            </w:pPr>
            <w:r w:rsidRPr="000643D4">
              <w:rPr>
                <w:sz w:val="20"/>
                <w:szCs w:val="20"/>
              </w:rPr>
              <w:t>գնումների պլանով նախատեսված միջանցիկ ծածկագիրը` ըստ ԳՄԱ դասակարգման (CPV)</w:t>
            </w:r>
          </w:p>
        </w:tc>
        <w:tc>
          <w:tcPr>
            <w:tcW w:w="1275" w:type="dxa"/>
            <w:vMerge w:val="restart"/>
            <w:vAlign w:val="center"/>
          </w:tcPr>
          <w:p w14:paraId="2E5F6862" w14:textId="77777777" w:rsidR="002E1009" w:rsidRPr="000643D4" w:rsidRDefault="002E1009" w:rsidP="002A1564">
            <w:pPr>
              <w:pStyle w:val="Default"/>
              <w:rPr>
                <w:sz w:val="20"/>
                <w:szCs w:val="20"/>
              </w:rPr>
            </w:pPr>
            <w:r w:rsidRPr="000643D4">
              <w:rPr>
                <w:sz w:val="20"/>
                <w:szCs w:val="20"/>
              </w:rPr>
              <w:t xml:space="preserve">անվանումը </w:t>
            </w:r>
          </w:p>
        </w:tc>
        <w:tc>
          <w:tcPr>
            <w:tcW w:w="993" w:type="dxa"/>
            <w:vMerge w:val="restart"/>
            <w:vAlign w:val="center"/>
          </w:tcPr>
          <w:p w14:paraId="1D3440CF" w14:textId="77777777" w:rsidR="002E1009" w:rsidRPr="000643D4" w:rsidRDefault="002E1009" w:rsidP="002A1564">
            <w:pPr>
              <w:pStyle w:val="Default"/>
              <w:rPr>
                <w:sz w:val="20"/>
                <w:szCs w:val="20"/>
              </w:rPr>
            </w:pPr>
            <w:r w:rsidRPr="000643D4">
              <w:rPr>
                <w:sz w:val="20"/>
                <w:szCs w:val="20"/>
              </w:rPr>
              <w:t xml:space="preserve">ապրանքային նշանը, </w:t>
            </w:r>
            <w:r w:rsidRPr="000643D4">
              <w:rPr>
                <w:sz w:val="20"/>
                <w:szCs w:val="20"/>
                <w:lang w:val="hy-AM"/>
              </w:rPr>
              <w:t>ֆիրմային անվանումը, մոդելը</w:t>
            </w:r>
            <w:r w:rsidRPr="000643D4">
              <w:rPr>
                <w:sz w:val="20"/>
                <w:szCs w:val="20"/>
              </w:rPr>
              <w:t xml:space="preserve"> և արտադրողի անվանումը **</w:t>
            </w:r>
          </w:p>
        </w:tc>
        <w:tc>
          <w:tcPr>
            <w:tcW w:w="4819" w:type="dxa"/>
            <w:vMerge w:val="restart"/>
            <w:vAlign w:val="center"/>
          </w:tcPr>
          <w:p w14:paraId="78A70A6E" w14:textId="77777777" w:rsidR="002E1009" w:rsidRPr="000643D4" w:rsidRDefault="002E1009" w:rsidP="002A1564">
            <w:pPr>
              <w:pStyle w:val="Default"/>
              <w:rPr>
                <w:sz w:val="20"/>
                <w:szCs w:val="20"/>
              </w:rPr>
            </w:pPr>
            <w:r w:rsidRPr="000643D4">
              <w:rPr>
                <w:sz w:val="20"/>
                <w:szCs w:val="20"/>
              </w:rPr>
              <w:t>տեխնիկական բնութագիրը</w:t>
            </w:r>
          </w:p>
        </w:tc>
        <w:tc>
          <w:tcPr>
            <w:tcW w:w="992" w:type="dxa"/>
            <w:vMerge w:val="restart"/>
            <w:vAlign w:val="center"/>
          </w:tcPr>
          <w:p w14:paraId="3B4817DF" w14:textId="77777777" w:rsidR="002E1009" w:rsidRPr="000643D4" w:rsidRDefault="002E1009" w:rsidP="002A1564">
            <w:pPr>
              <w:pStyle w:val="Default"/>
              <w:rPr>
                <w:sz w:val="20"/>
                <w:szCs w:val="20"/>
              </w:rPr>
            </w:pPr>
            <w:r w:rsidRPr="000643D4">
              <w:rPr>
                <w:sz w:val="20"/>
                <w:szCs w:val="20"/>
              </w:rPr>
              <w:t>չափման միավորը</w:t>
            </w:r>
          </w:p>
        </w:tc>
        <w:tc>
          <w:tcPr>
            <w:tcW w:w="1134" w:type="dxa"/>
            <w:vMerge w:val="restart"/>
            <w:vAlign w:val="center"/>
          </w:tcPr>
          <w:p w14:paraId="57C88DDE" w14:textId="77777777" w:rsidR="002E1009" w:rsidRPr="000643D4" w:rsidRDefault="002E1009" w:rsidP="002A1564">
            <w:pPr>
              <w:pStyle w:val="Default"/>
              <w:rPr>
                <w:sz w:val="20"/>
                <w:szCs w:val="20"/>
              </w:rPr>
            </w:pPr>
            <w:r w:rsidRPr="000643D4">
              <w:rPr>
                <w:sz w:val="20"/>
                <w:szCs w:val="20"/>
              </w:rPr>
              <w:t>միավոր գինը/ՀՀ դրամ</w:t>
            </w:r>
          </w:p>
        </w:tc>
        <w:tc>
          <w:tcPr>
            <w:tcW w:w="1134" w:type="dxa"/>
            <w:vMerge w:val="restart"/>
            <w:vAlign w:val="center"/>
          </w:tcPr>
          <w:p w14:paraId="43F75EE8" w14:textId="77777777" w:rsidR="002E1009" w:rsidRPr="000643D4" w:rsidRDefault="002E1009" w:rsidP="002A1564">
            <w:pPr>
              <w:pStyle w:val="Default"/>
              <w:rPr>
                <w:sz w:val="20"/>
                <w:szCs w:val="20"/>
              </w:rPr>
            </w:pPr>
            <w:r w:rsidRPr="000643D4">
              <w:rPr>
                <w:sz w:val="20"/>
                <w:szCs w:val="20"/>
              </w:rPr>
              <w:t>ընդհանուր գինը/ՀՀ դրամ</w:t>
            </w:r>
          </w:p>
        </w:tc>
        <w:tc>
          <w:tcPr>
            <w:tcW w:w="567" w:type="dxa"/>
            <w:vMerge w:val="restart"/>
            <w:vAlign w:val="center"/>
          </w:tcPr>
          <w:p w14:paraId="0400BB48" w14:textId="77777777" w:rsidR="002E1009" w:rsidRPr="000643D4" w:rsidRDefault="002E1009" w:rsidP="002A1564">
            <w:pPr>
              <w:pStyle w:val="Default"/>
              <w:rPr>
                <w:sz w:val="20"/>
                <w:szCs w:val="20"/>
              </w:rPr>
            </w:pPr>
            <w:r w:rsidRPr="000643D4">
              <w:rPr>
                <w:sz w:val="20"/>
                <w:szCs w:val="20"/>
              </w:rPr>
              <w:t>ընդհանուր քանակը</w:t>
            </w:r>
          </w:p>
        </w:tc>
        <w:tc>
          <w:tcPr>
            <w:tcW w:w="2539" w:type="dxa"/>
            <w:gridSpan w:val="3"/>
            <w:vAlign w:val="center"/>
          </w:tcPr>
          <w:p w14:paraId="2B1D7A32" w14:textId="77777777" w:rsidR="002E1009" w:rsidRPr="000643D4" w:rsidRDefault="002E1009" w:rsidP="002A1564">
            <w:pPr>
              <w:pStyle w:val="Default"/>
              <w:rPr>
                <w:sz w:val="20"/>
                <w:szCs w:val="20"/>
              </w:rPr>
            </w:pPr>
            <w:r w:rsidRPr="000643D4">
              <w:rPr>
                <w:sz w:val="20"/>
                <w:szCs w:val="20"/>
              </w:rPr>
              <w:t>մատակարարման</w:t>
            </w:r>
          </w:p>
        </w:tc>
      </w:tr>
      <w:tr w:rsidR="002E1009" w:rsidRPr="00A71D81" w14:paraId="060E6E49" w14:textId="77777777" w:rsidTr="002A1564">
        <w:trPr>
          <w:trHeight w:val="445"/>
        </w:trPr>
        <w:tc>
          <w:tcPr>
            <w:tcW w:w="610" w:type="dxa"/>
            <w:vMerge/>
            <w:vAlign w:val="center"/>
          </w:tcPr>
          <w:p w14:paraId="17C95048" w14:textId="77777777" w:rsidR="002E1009" w:rsidRPr="000643D4" w:rsidRDefault="002E1009" w:rsidP="002A1564">
            <w:pPr>
              <w:pStyle w:val="Default"/>
              <w:rPr>
                <w:sz w:val="20"/>
                <w:szCs w:val="20"/>
              </w:rPr>
            </w:pPr>
          </w:p>
        </w:tc>
        <w:tc>
          <w:tcPr>
            <w:tcW w:w="1134" w:type="dxa"/>
            <w:vMerge/>
            <w:vAlign w:val="center"/>
          </w:tcPr>
          <w:p w14:paraId="21199F78" w14:textId="77777777" w:rsidR="002E1009" w:rsidRPr="000643D4" w:rsidRDefault="002E1009" w:rsidP="002A1564">
            <w:pPr>
              <w:pStyle w:val="Default"/>
              <w:rPr>
                <w:sz w:val="20"/>
                <w:szCs w:val="20"/>
              </w:rPr>
            </w:pPr>
          </w:p>
        </w:tc>
        <w:tc>
          <w:tcPr>
            <w:tcW w:w="1275" w:type="dxa"/>
            <w:vMerge/>
            <w:vAlign w:val="center"/>
          </w:tcPr>
          <w:p w14:paraId="6F0772BE" w14:textId="77777777" w:rsidR="002E1009" w:rsidRPr="000643D4" w:rsidRDefault="002E1009" w:rsidP="002A1564">
            <w:pPr>
              <w:pStyle w:val="Default"/>
              <w:rPr>
                <w:sz w:val="20"/>
                <w:szCs w:val="20"/>
              </w:rPr>
            </w:pPr>
          </w:p>
        </w:tc>
        <w:tc>
          <w:tcPr>
            <w:tcW w:w="993" w:type="dxa"/>
            <w:vMerge/>
            <w:vAlign w:val="center"/>
          </w:tcPr>
          <w:p w14:paraId="0BC9CD0D" w14:textId="77777777" w:rsidR="002E1009" w:rsidRPr="000643D4" w:rsidRDefault="002E1009" w:rsidP="002A1564">
            <w:pPr>
              <w:pStyle w:val="Default"/>
              <w:rPr>
                <w:sz w:val="20"/>
                <w:szCs w:val="20"/>
              </w:rPr>
            </w:pPr>
          </w:p>
        </w:tc>
        <w:tc>
          <w:tcPr>
            <w:tcW w:w="4819" w:type="dxa"/>
            <w:vMerge/>
            <w:vAlign w:val="center"/>
          </w:tcPr>
          <w:p w14:paraId="57CC2019" w14:textId="77777777" w:rsidR="002E1009" w:rsidRPr="000643D4" w:rsidRDefault="002E1009" w:rsidP="002A1564">
            <w:pPr>
              <w:pStyle w:val="Default"/>
              <w:rPr>
                <w:sz w:val="20"/>
                <w:szCs w:val="20"/>
              </w:rPr>
            </w:pPr>
          </w:p>
        </w:tc>
        <w:tc>
          <w:tcPr>
            <w:tcW w:w="992" w:type="dxa"/>
            <w:vMerge/>
            <w:vAlign w:val="center"/>
          </w:tcPr>
          <w:p w14:paraId="4CF837A6" w14:textId="77777777" w:rsidR="002E1009" w:rsidRPr="000643D4" w:rsidRDefault="002E1009" w:rsidP="002A1564">
            <w:pPr>
              <w:pStyle w:val="Default"/>
              <w:rPr>
                <w:sz w:val="20"/>
                <w:szCs w:val="20"/>
              </w:rPr>
            </w:pPr>
          </w:p>
        </w:tc>
        <w:tc>
          <w:tcPr>
            <w:tcW w:w="1134" w:type="dxa"/>
            <w:vMerge/>
            <w:vAlign w:val="center"/>
          </w:tcPr>
          <w:p w14:paraId="697BA99A" w14:textId="77777777" w:rsidR="002E1009" w:rsidRPr="000643D4" w:rsidRDefault="002E1009" w:rsidP="002A1564">
            <w:pPr>
              <w:pStyle w:val="Default"/>
              <w:rPr>
                <w:sz w:val="20"/>
                <w:szCs w:val="20"/>
              </w:rPr>
            </w:pPr>
          </w:p>
        </w:tc>
        <w:tc>
          <w:tcPr>
            <w:tcW w:w="1134" w:type="dxa"/>
            <w:vMerge/>
            <w:vAlign w:val="center"/>
          </w:tcPr>
          <w:p w14:paraId="48267207" w14:textId="77777777" w:rsidR="002E1009" w:rsidRPr="000643D4" w:rsidRDefault="002E1009" w:rsidP="002A1564">
            <w:pPr>
              <w:pStyle w:val="Default"/>
              <w:rPr>
                <w:sz w:val="20"/>
                <w:szCs w:val="20"/>
              </w:rPr>
            </w:pPr>
          </w:p>
        </w:tc>
        <w:tc>
          <w:tcPr>
            <w:tcW w:w="567" w:type="dxa"/>
            <w:vMerge/>
            <w:vAlign w:val="center"/>
          </w:tcPr>
          <w:p w14:paraId="05F164C4" w14:textId="77777777" w:rsidR="002E1009" w:rsidRPr="000643D4" w:rsidRDefault="002E1009" w:rsidP="002A1564">
            <w:pPr>
              <w:pStyle w:val="Default"/>
              <w:rPr>
                <w:sz w:val="20"/>
                <w:szCs w:val="20"/>
              </w:rPr>
            </w:pPr>
          </w:p>
        </w:tc>
        <w:tc>
          <w:tcPr>
            <w:tcW w:w="993" w:type="dxa"/>
            <w:vAlign w:val="center"/>
          </w:tcPr>
          <w:p w14:paraId="18B36E19" w14:textId="77777777" w:rsidR="002E1009" w:rsidRPr="000643D4" w:rsidRDefault="002E1009" w:rsidP="002A1564">
            <w:pPr>
              <w:pStyle w:val="Default"/>
              <w:rPr>
                <w:sz w:val="20"/>
                <w:szCs w:val="20"/>
              </w:rPr>
            </w:pPr>
            <w:r w:rsidRPr="000643D4">
              <w:rPr>
                <w:sz w:val="20"/>
                <w:szCs w:val="20"/>
              </w:rPr>
              <w:t>հասցեն</w:t>
            </w:r>
          </w:p>
        </w:tc>
        <w:tc>
          <w:tcPr>
            <w:tcW w:w="567" w:type="dxa"/>
            <w:vAlign w:val="center"/>
          </w:tcPr>
          <w:p w14:paraId="36938615" w14:textId="77777777" w:rsidR="002E1009" w:rsidRPr="000643D4" w:rsidRDefault="002E1009" w:rsidP="002A1564">
            <w:pPr>
              <w:pStyle w:val="Default"/>
              <w:rPr>
                <w:sz w:val="20"/>
                <w:szCs w:val="20"/>
              </w:rPr>
            </w:pPr>
            <w:r w:rsidRPr="000643D4">
              <w:rPr>
                <w:sz w:val="20"/>
                <w:szCs w:val="20"/>
              </w:rPr>
              <w:t>ենթակա քանակը</w:t>
            </w:r>
          </w:p>
        </w:tc>
        <w:tc>
          <w:tcPr>
            <w:tcW w:w="979" w:type="dxa"/>
            <w:vAlign w:val="center"/>
          </w:tcPr>
          <w:p w14:paraId="548B94AA" w14:textId="77777777" w:rsidR="002E1009" w:rsidRPr="000643D4" w:rsidRDefault="002E1009" w:rsidP="002A1564">
            <w:pPr>
              <w:pStyle w:val="Default"/>
              <w:rPr>
                <w:sz w:val="20"/>
                <w:szCs w:val="20"/>
              </w:rPr>
            </w:pPr>
            <w:r w:rsidRPr="000643D4">
              <w:rPr>
                <w:sz w:val="20"/>
                <w:szCs w:val="20"/>
              </w:rPr>
              <w:t>Ժամկետը***</w:t>
            </w:r>
          </w:p>
          <w:p w14:paraId="09D33113" w14:textId="77777777" w:rsidR="002E1009" w:rsidRPr="000643D4" w:rsidRDefault="002E1009" w:rsidP="002A1564">
            <w:pPr>
              <w:pStyle w:val="Default"/>
              <w:rPr>
                <w:sz w:val="20"/>
                <w:szCs w:val="20"/>
              </w:rPr>
            </w:pPr>
          </w:p>
        </w:tc>
      </w:tr>
      <w:tr w:rsidR="00041831" w:rsidRPr="00A71D81" w14:paraId="68B46604" w14:textId="77777777" w:rsidTr="0098547F">
        <w:trPr>
          <w:trHeight w:val="246"/>
        </w:trPr>
        <w:tc>
          <w:tcPr>
            <w:tcW w:w="610" w:type="dxa"/>
            <w:vAlign w:val="center"/>
          </w:tcPr>
          <w:p w14:paraId="72A9ABD3" w14:textId="77777777" w:rsidR="00041831" w:rsidRPr="00CD68E0" w:rsidRDefault="00041831" w:rsidP="00041831">
            <w:pPr>
              <w:pStyle w:val="Default"/>
              <w:rPr>
                <w:sz w:val="20"/>
              </w:rPr>
            </w:pPr>
            <w:r w:rsidRPr="00CD68E0">
              <w:rPr>
                <w:rFonts w:ascii="Arial Armenian" w:hAnsi="Arial Armenian"/>
                <w:sz w:val="16"/>
                <w:szCs w:val="16"/>
              </w:rPr>
              <w:t>1</w:t>
            </w:r>
          </w:p>
        </w:tc>
        <w:tc>
          <w:tcPr>
            <w:tcW w:w="1134" w:type="dxa"/>
            <w:vAlign w:val="center"/>
          </w:tcPr>
          <w:p w14:paraId="7231BE87" w14:textId="605BD7B6" w:rsidR="00041831" w:rsidRPr="00CD68E0" w:rsidRDefault="00041831" w:rsidP="00041831">
            <w:pPr>
              <w:pStyle w:val="Default"/>
              <w:rPr>
                <w:sz w:val="20"/>
                <w:lang w:val="en-US"/>
              </w:rPr>
            </w:pPr>
            <w:r w:rsidRPr="00CD68E0">
              <w:rPr>
                <w:rFonts w:ascii="Sylfaen" w:hAnsi="Sylfaen" w:cs="Arial"/>
                <w:bCs/>
                <w:i/>
                <w:iCs/>
                <w:sz w:val="16"/>
                <w:szCs w:val="16"/>
                <w:lang w:val="hy-AM"/>
              </w:rPr>
              <w:t>385</w:t>
            </w:r>
            <w:r w:rsidR="00CD68E0" w:rsidRPr="00CD68E0">
              <w:rPr>
                <w:rFonts w:ascii="Sylfaen" w:hAnsi="Sylfaen" w:cs="Arial"/>
                <w:bCs/>
                <w:i/>
                <w:iCs/>
                <w:sz w:val="16"/>
                <w:szCs w:val="16"/>
                <w:lang w:val="en-US"/>
              </w:rPr>
              <w:t>4</w:t>
            </w:r>
            <w:r w:rsidRPr="00CD68E0">
              <w:rPr>
                <w:rFonts w:ascii="Sylfaen" w:hAnsi="Sylfaen" w:cs="Arial"/>
                <w:bCs/>
                <w:i/>
                <w:iCs/>
                <w:sz w:val="16"/>
                <w:szCs w:val="16"/>
                <w:lang w:val="hy-AM"/>
              </w:rPr>
              <w:t>0000</w:t>
            </w:r>
            <w:r w:rsidRPr="00CD68E0">
              <w:rPr>
                <w:rFonts w:ascii="Sylfaen" w:hAnsi="Sylfaen" w:cs="Arial"/>
                <w:bCs/>
                <w:i/>
                <w:iCs/>
                <w:sz w:val="16"/>
                <w:szCs w:val="16"/>
              </w:rPr>
              <w:t>-</w:t>
            </w:r>
            <w:r w:rsidR="00CD68E0" w:rsidRPr="00CD68E0">
              <w:rPr>
                <w:rFonts w:ascii="Sylfaen" w:hAnsi="Sylfaen" w:cs="Arial"/>
                <w:bCs/>
                <w:i/>
                <w:iCs/>
                <w:sz w:val="16"/>
                <w:szCs w:val="16"/>
                <w:lang w:val="en-US"/>
              </w:rPr>
              <w:t>15</w:t>
            </w:r>
          </w:p>
        </w:tc>
        <w:tc>
          <w:tcPr>
            <w:tcW w:w="1275" w:type="dxa"/>
            <w:vAlign w:val="center"/>
          </w:tcPr>
          <w:p w14:paraId="79672B10" w14:textId="05ADD651" w:rsidR="00041831" w:rsidRPr="00CD68E0" w:rsidRDefault="00041831" w:rsidP="00041831">
            <w:pPr>
              <w:pStyle w:val="Default"/>
              <w:rPr>
                <w:sz w:val="20"/>
              </w:rPr>
            </w:pPr>
            <w:r w:rsidRPr="00CD68E0">
              <w:rPr>
                <w:rFonts w:ascii="Sylfaen" w:hAnsi="Sylfaen"/>
                <w:bCs/>
                <w:sz w:val="16"/>
                <w:szCs w:val="16"/>
                <w:lang w:val="hy-AM"/>
              </w:rPr>
              <w:t xml:space="preserve">NextSeq2000 սեքվենավորման համակարգ </w:t>
            </w:r>
          </w:p>
        </w:tc>
        <w:tc>
          <w:tcPr>
            <w:tcW w:w="993" w:type="dxa"/>
            <w:vAlign w:val="center"/>
          </w:tcPr>
          <w:p w14:paraId="79038B28" w14:textId="77777777" w:rsidR="00041831" w:rsidRPr="00CD68E0" w:rsidRDefault="00041831" w:rsidP="00041831">
            <w:pPr>
              <w:spacing w:line="276" w:lineRule="auto"/>
              <w:jc w:val="center"/>
              <w:rPr>
                <w:rFonts w:ascii="Sylfaen" w:hAnsi="Sylfaen"/>
                <w:sz w:val="16"/>
                <w:szCs w:val="16"/>
                <w:lang w:val="hy-AM"/>
              </w:rPr>
            </w:pPr>
          </w:p>
          <w:p w14:paraId="17FE8468" w14:textId="77777777" w:rsidR="00041831" w:rsidRPr="00CD68E0" w:rsidRDefault="00041831" w:rsidP="00041831">
            <w:pPr>
              <w:spacing w:line="276" w:lineRule="auto"/>
              <w:jc w:val="center"/>
              <w:rPr>
                <w:rFonts w:ascii="Sylfaen" w:hAnsi="Sylfaen"/>
                <w:sz w:val="16"/>
                <w:szCs w:val="16"/>
                <w:lang w:val="hy-AM"/>
              </w:rPr>
            </w:pPr>
          </w:p>
          <w:p w14:paraId="1A2A3B76" w14:textId="77777777" w:rsidR="00041831" w:rsidRPr="00CD68E0" w:rsidRDefault="00041831" w:rsidP="00041831">
            <w:pPr>
              <w:spacing w:line="276" w:lineRule="auto"/>
              <w:jc w:val="center"/>
              <w:rPr>
                <w:rFonts w:ascii="Sylfaen" w:hAnsi="Sylfaen"/>
                <w:sz w:val="16"/>
                <w:szCs w:val="16"/>
                <w:lang w:val="hy-AM"/>
              </w:rPr>
            </w:pPr>
          </w:p>
          <w:p w14:paraId="6137E1C0" w14:textId="77777777" w:rsidR="00041831" w:rsidRPr="00CD68E0" w:rsidRDefault="00041831" w:rsidP="00041831">
            <w:pPr>
              <w:spacing w:line="276" w:lineRule="auto"/>
              <w:jc w:val="center"/>
              <w:rPr>
                <w:rFonts w:ascii="Sylfaen" w:hAnsi="Sylfaen"/>
                <w:sz w:val="16"/>
                <w:szCs w:val="16"/>
                <w:lang w:val="hy-AM"/>
              </w:rPr>
            </w:pPr>
          </w:p>
          <w:p w14:paraId="37DC7252" w14:textId="77777777" w:rsidR="00041831" w:rsidRPr="00CD68E0" w:rsidRDefault="00041831" w:rsidP="00041831">
            <w:pPr>
              <w:spacing w:line="276" w:lineRule="auto"/>
              <w:jc w:val="center"/>
              <w:rPr>
                <w:rFonts w:ascii="Sylfaen" w:hAnsi="Sylfaen"/>
                <w:sz w:val="16"/>
                <w:szCs w:val="16"/>
                <w:lang w:val="hy-AM"/>
              </w:rPr>
            </w:pPr>
          </w:p>
          <w:p w14:paraId="1F1A7906" w14:textId="77777777" w:rsidR="00041831" w:rsidRPr="00CD68E0" w:rsidRDefault="00041831" w:rsidP="00041831">
            <w:pPr>
              <w:spacing w:line="276" w:lineRule="auto"/>
              <w:jc w:val="center"/>
              <w:rPr>
                <w:rFonts w:ascii="Sylfaen" w:hAnsi="Sylfaen"/>
                <w:sz w:val="16"/>
                <w:szCs w:val="16"/>
                <w:lang w:val="hy-AM"/>
              </w:rPr>
            </w:pPr>
          </w:p>
          <w:p w14:paraId="55A1AEB9" w14:textId="77777777" w:rsidR="00041831" w:rsidRPr="00CD68E0" w:rsidRDefault="00041831" w:rsidP="00041831">
            <w:pPr>
              <w:spacing w:line="276" w:lineRule="auto"/>
              <w:jc w:val="center"/>
              <w:rPr>
                <w:rFonts w:ascii="Sylfaen" w:hAnsi="Sylfaen"/>
                <w:sz w:val="16"/>
                <w:szCs w:val="16"/>
                <w:lang w:val="hy-AM"/>
              </w:rPr>
            </w:pPr>
          </w:p>
          <w:p w14:paraId="36B8DD5A" w14:textId="77777777" w:rsidR="00041831" w:rsidRPr="00CD68E0" w:rsidRDefault="00041831" w:rsidP="00041831">
            <w:pPr>
              <w:spacing w:line="276" w:lineRule="auto"/>
              <w:jc w:val="center"/>
              <w:rPr>
                <w:rFonts w:ascii="Sylfaen" w:hAnsi="Sylfaen"/>
                <w:sz w:val="16"/>
                <w:szCs w:val="16"/>
                <w:lang w:val="hy-AM"/>
              </w:rPr>
            </w:pPr>
          </w:p>
          <w:p w14:paraId="6D109FFB" w14:textId="77777777" w:rsidR="00041831" w:rsidRPr="00CD68E0" w:rsidRDefault="00041831" w:rsidP="00041831">
            <w:pPr>
              <w:spacing w:line="276" w:lineRule="auto"/>
              <w:jc w:val="center"/>
              <w:rPr>
                <w:rFonts w:ascii="Sylfaen" w:hAnsi="Sylfaen"/>
                <w:sz w:val="16"/>
                <w:szCs w:val="16"/>
                <w:lang w:val="hy-AM"/>
              </w:rPr>
            </w:pPr>
          </w:p>
          <w:p w14:paraId="05EC05EB" w14:textId="77777777" w:rsidR="00041831" w:rsidRPr="00CD68E0" w:rsidRDefault="00041831" w:rsidP="00041831">
            <w:pPr>
              <w:pStyle w:val="Default"/>
              <w:rPr>
                <w:sz w:val="20"/>
                <w:lang w:val="hy-AM"/>
              </w:rPr>
            </w:pPr>
          </w:p>
        </w:tc>
        <w:tc>
          <w:tcPr>
            <w:tcW w:w="4819" w:type="dxa"/>
            <w:vAlign w:val="center"/>
          </w:tcPr>
          <w:p w14:paraId="31D65BAB" w14:textId="77777777" w:rsidR="00041831" w:rsidRPr="00CD68E0" w:rsidRDefault="00041831" w:rsidP="00041831">
            <w:pPr>
              <w:spacing w:line="276" w:lineRule="auto"/>
              <w:rPr>
                <w:rFonts w:ascii="Sylfaen" w:hAnsi="Sylfaen"/>
                <w:bCs/>
                <w:sz w:val="16"/>
                <w:szCs w:val="16"/>
                <w:lang w:val="hy-AM"/>
              </w:rPr>
            </w:pPr>
            <w:r w:rsidRPr="00CD68E0">
              <w:rPr>
                <w:rFonts w:ascii="Sylfaen" w:hAnsi="Sylfaen"/>
                <w:bCs/>
                <w:sz w:val="16"/>
                <w:szCs w:val="16"/>
                <w:lang w:val="hy-AM"/>
              </w:rPr>
              <w:t>. NextSeq2000 սեքվենավորման համակարգ</w:t>
            </w:r>
            <w:r w:rsidRPr="00CD68E0">
              <w:rPr>
                <w:rFonts w:ascii="Sylfaen" w:hAnsi="Sylfaen"/>
                <w:sz w:val="16"/>
                <w:szCs w:val="16"/>
                <w:lang w:val="hy-AM"/>
              </w:rPr>
              <w:t xml:space="preserve"> (1 հատ)</w:t>
            </w:r>
            <w:r w:rsidRPr="00CD68E0">
              <w:rPr>
                <w:rFonts w:ascii="Sylfaen" w:hAnsi="Sylfaen"/>
                <w:bCs/>
                <w:sz w:val="16"/>
                <w:szCs w:val="16"/>
                <w:lang w:val="hy-AM"/>
              </w:rPr>
              <w:t xml:space="preserve"> </w:t>
            </w:r>
          </w:p>
          <w:p w14:paraId="07876FCA" w14:textId="77777777" w:rsidR="00041831" w:rsidRPr="00CD68E0" w:rsidRDefault="00041831" w:rsidP="00041831">
            <w:pPr>
              <w:pStyle w:val="Default"/>
              <w:spacing w:line="276" w:lineRule="auto"/>
              <w:rPr>
                <w:rFonts w:ascii="Sylfaen" w:hAnsi="Sylfaen"/>
                <w:sz w:val="16"/>
                <w:szCs w:val="16"/>
                <w:lang w:val="hy-AM"/>
              </w:rPr>
            </w:pPr>
          </w:p>
          <w:p w14:paraId="71D8427D" w14:textId="77777777" w:rsidR="00041831" w:rsidRPr="00CD68E0" w:rsidRDefault="00041831" w:rsidP="00041831">
            <w:pPr>
              <w:pStyle w:val="Default"/>
              <w:spacing w:line="276" w:lineRule="auto"/>
              <w:rPr>
                <w:rFonts w:ascii="Sylfaen" w:hAnsi="Sylfaen"/>
                <w:b/>
                <w:sz w:val="16"/>
                <w:szCs w:val="16"/>
                <w:lang w:val="hy-AM"/>
              </w:rPr>
            </w:pPr>
            <w:r w:rsidRPr="00CD68E0">
              <w:rPr>
                <w:rFonts w:ascii="Sylfaen" w:hAnsi="Sylfaen"/>
                <w:b/>
                <w:bCs/>
                <w:sz w:val="16"/>
                <w:szCs w:val="16"/>
                <w:lang w:val="hy-AM"/>
              </w:rPr>
              <w:t xml:space="preserve">Սեքվենավորման </w:t>
            </w:r>
            <w:r w:rsidRPr="00CD68E0">
              <w:rPr>
                <w:rFonts w:ascii="Sylfaen" w:hAnsi="Sylfaen"/>
                <w:b/>
                <w:sz w:val="16"/>
                <w:szCs w:val="16"/>
                <w:lang w:val="hy-AM"/>
              </w:rPr>
              <w:t>սարք՝</w:t>
            </w:r>
          </w:p>
          <w:p w14:paraId="107BB8C3"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 xml:space="preserve">ԴՆԹ հաջորդականության որոշման մոտեցումը՝ սեքվենավորում սինթեզի եղանակով։ ԴՆԹ-ի շղթայի հաջորդական երկարացումն իրականացվում է ֆլյուրեսցենտ մարկերով նուկլեոտիդների միացմամբ և սինթեզվող շղթային միացող նուկլեոտիդի ֆլյուրեսցենտ սիգնալի միաժամանակյա գրանցմամբ և թվային ֆորմատի փոխակերպմամբ։ </w:t>
            </w:r>
          </w:p>
          <w:p w14:paraId="756BD459" w14:textId="77777777" w:rsidR="00041831" w:rsidRPr="00CD68E0" w:rsidRDefault="00041831" w:rsidP="00041831">
            <w:pPr>
              <w:pStyle w:val="Default"/>
              <w:spacing w:line="276" w:lineRule="auto"/>
              <w:rPr>
                <w:rFonts w:ascii="Sylfaen" w:hAnsi="Sylfaen"/>
                <w:sz w:val="16"/>
                <w:szCs w:val="16"/>
                <w:lang w:val="hy-AM"/>
              </w:rPr>
            </w:pPr>
          </w:p>
          <w:p w14:paraId="44BE4D6C"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Սեքվենավորման յուրաքանչյուր ցիկլի ժամանակ ռեակցիոն մոդուլ միաժամանակ փոխանցվող նուկլեոտիդնորի տեսակների քանակը՝</w:t>
            </w:r>
            <w:r w:rsidRPr="00CD68E0">
              <w:rPr>
                <w:rFonts w:ascii="Sylfaen" w:hAnsi="Sylfaen"/>
                <w:sz w:val="16"/>
                <w:szCs w:val="16"/>
                <w:lang w:val="hy-AM"/>
              </w:rPr>
              <w:t xml:space="preserve"> առնվազն 4։ </w:t>
            </w:r>
          </w:p>
          <w:p w14:paraId="53AD0213" w14:textId="77777777" w:rsidR="00041831" w:rsidRPr="00CD68E0" w:rsidRDefault="00041831" w:rsidP="00041831">
            <w:pPr>
              <w:pStyle w:val="Default"/>
              <w:spacing w:line="276" w:lineRule="auto"/>
              <w:rPr>
                <w:rFonts w:ascii="Sylfaen" w:hAnsi="Sylfaen"/>
                <w:b/>
                <w:bCs/>
                <w:sz w:val="16"/>
                <w:szCs w:val="16"/>
                <w:lang w:val="hy-AM"/>
              </w:rPr>
            </w:pPr>
          </w:p>
          <w:p w14:paraId="2F356493"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Սարքի մեկ գործարկման ընթացքում սեքվենավորվող նմուշների առավելագույն քանակը՝</w:t>
            </w:r>
            <w:r w:rsidRPr="00CD68E0">
              <w:rPr>
                <w:rFonts w:ascii="Sylfaen" w:hAnsi="Sylfaen"/>
                <w:sz w:val="16"/>
                <w:szCs w:val="16"/>
                <w:lang w:val="hy-AM"/>
              </w:rPr>
              <w:t xml:space="preserve"> առնվազն 384 նմուշ։</w:t>
            </w:r>
          </w:p>
          <w:p w14:paraId="2E6034CB" w14:textId="77777777" w:rsidR="00041831" w:rsidRPr="00CD68E0" w:rsidRDefault="00041831" w:rsidP="00041831">
            <w:pPr>
              <w:pStyle w:val="Default"/>
              <w:spacing w:line="276" w:lineRule="auto"/>
              <w:rPr>
                <w:rFonts w:ascii="Sylfaen" w:hAnsi="Sylfaen"/>
                <w:b/>
                <w:bCs/>
                <w:sz w:val="16"/>
                <w:szCs w:val="16"/>
                <w:lang w:val="hy-AM"/>
              </w:rPr>
            </w:pPr>
          </w:p>
          <w:p w14:paraId="3BD61DF9"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lastRenderedPageBreak/>
              <w:t>Սարքի մեկ գործարկման ընթացքում առավելագույն արտադրողականությունը՝</w:t>
            </w:r>
            <w:r w:rsidRPr="00CD68E0">
              <w:rPr>
                <w:rFonts w:ascii="Sylfaen" w:hAnsi="Sylfaen"/>
                <w:sz w:val="16"/>
                <w:szCs w:val="16"/>
                <w:lang w:val="hy-AM"/>
              </w:rPr>
              <w:t xml:space="preserve"> առնվազն 360 մլրդ նուկլեոտիդային զույգ, </w:t>
            </w:r>
          </w:p>
          <w:p w14:paraId="2048A536" w14:textId="77777777" w:rsidR="00041831" w:rsidRPr="00CD68E0" w:rsidRDefault="00041831" w:rsidP="00041831">
            <w:pPr>
              <w:pStyle w:val="Default"/>
              <w:spacing w:line="276" w:lineRule="auto"/>
              <w:rPr>
                <w:rFonts w:ascii="Sylfaen" w:hAnsi="Sylfaen"/>
                <w:b/>
                <w:bCs/>
                <w:sz w:val="16"/>
                <w:szCs w:val="16"/>
                <w:lang w:val="hy-AM"/>
              </w:rPr>
            </w:pPr>
          </w:p>
          <w:p w14:paraId="1DF6D499"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Զույգ ծայրերով սեքվենավորման դեպքում ընթերցումների (read) քանակը՝</w:t>
            </w:r>
            <w:r w:rsidRPr="00CD68E0">
              <w:rPr>
                <w:rFonts w:ascii="Sylfaen" w:hAnsi="Sylfaen"/>
                <w:sz w:val="16"/>
                <w:szCs w:val="16"/>
                <w:lang w:val="hy-AM"/>
              </w:rPr>
              <w:t xml:space="preserve"> առնվազն 2400 մլն։ </w:t>
            </w:r>
          </w:p>
          <w:p w14:paraId="2146AC1A" w14:textId="77777777" w:rsidR="00041831" w:rsidRPr="00CD68E0" w:rsidRDefault="00041831" w:rsidP="00041831">
            <w:pPr>
              <w:pStyle w:val="Default"/>
              <w:spacing w:line="276" w:lineRule="auto"/>
              <w:rPr>
                <w:rFonts w:ascii="Sylfaen" w:hAnsi="Sylfaen"/>
                <w:b/>
                <w:bCs/>
                <w:sz w:val="16"/>
                <w:szCs w:val="16"/>
                <w:lang w:val="hy-AM"/>
              </w:rPr>
            </w:pPr>
          </w:p>
          <w:p w14:paraId="2F4535F7"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Եզակի ծայրերով (single end) սեքվենավորման դեպքում ֆրագմենտի առավելագույն երկարությունը՝</w:t>
            </w:r>
            <w:r w:rsidRPr="00CD68E0">
              <w:rPr>
                <w:rFonts w:ascii="Sylfaen" w:hAnsi="Sylfaen"/>
                <w:sz w:val="16"/>
                <w:szCs w:val="16"/>
                <w:lang w:val="hy-AM"/>
              </w:rPr>
              <w:t xml:space="preserve"> առնվազն 300 նուկլեոտիդ, </w:t>
            </w:r>
          </w:p>
          <w:p w14:paraId="0D341A60" w14:textId="77777777" w:rsidR="00041831" w:rsidRPr="00CD68E0" w:rsidRDefault="00041831" w:rsidP="00041831">
            <w:pPr>
              <w:pStyle w:val="Default"/>
              <w:spacing w:line="276" w:lineRule="auto"/>
              <w:rPr>
                <w:rFonts w:ascii="Sylfaen" w:hAnsi="Sylfaen"/>
                <w:b/>
                <w:bCs/>
                <w:sz w:val="16"/>
                <w:szCs w:val="16"/>
                <w:lang w:val="hy-AM"/>
              </w:rPr>
            </w:pPr>
          </w:p>
          <w:p w14:paraId="22E49FF5"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Զույգ ծայրերի (paired end) սեքվենավորման դեպքում ֆրագմենտի առավելագույն երկարությունը՝</w:t>
            </w:r>
            <w:r w:rsidRPr="00CD68E0">
              <w:rPr>
                <w:rFonts w:ascii="Sylfaen" w:hAnsi="Sylfaen"/>
                <w:sz w:val="16"/>
                <w:szCs w:val="16"/>
                <w:lang w:val="hy-AM"/>
              </w:rPr>
              <w:t xml:space="preserve">  առնվազն 600։ </w:t>
            </w:r>
          </w:p>
          <w:p w14:paraId="37D92DA1" w14:textId="77777777" w:rsidR="00041831" w:rsidRPr="00CD68E0" w:rsidRDefault="00041831" w:rsidP="00041831">
            <w:pPr>
              <w:pStyle w:val="Default"/>
              <w:spacing w:line="276" w:lineRule="auto"/>
              <w:rPr>
                <w:rFonts w:ascii="Sylfaen" w:hAnsi="Sylfaen"/>
                <w:b/>
                <w:bCs/>
                <w:sz w:val="16"/>
                <w:szCs w:val="16"/>
                <w:lang w:val="hy-AM"/>
              </w:rPr>
            </w:pPr>
          </w:p>
          <w:p w14:paraId="21B85919"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Սարքի ամբողջական ցիկլի աշխատանքի (ներառյալ կլաստերների գոյացումը և տվյալների առաջնային վերլուծությունը) համար պահանջվող ժամանակը, ինչպես նաև ընթերցման միջին ճշգրտությունը, ԴՆԹ սեքվենավորման հետևյալ ռեժիմներում պետք է լինի՝</w:t>
            </w:r>
          </w:p>
          <w:p w14:paraId="383EE53B"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2х50 ռեժիմ- չգերազանցի 19 ժամը – նուկլեդիդների առնվազն 90%-ը 99,9% ճշգրտությամբ</w:t>
            </w:r>
          </w:p>
          <w:p w14:paraId="5FECD768"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2х100 ռեժիմ- չգերազանցի 33 ժամը- նուկլեդիդների առնվազն 85%-ը 99,9% ճշգրտությամբ</w:t>
            </w:r>
          </w:p>
          <w:p w14:paraId="1C109BDB"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2х150 ռեժիմ- չգերազանցի 48 ժամը- նուկլեդիդների առնվազն 85%-ը 99,9% ճշգրտությամբ</w:t>
            </w:r>
          </w:p>
          <w:p w14:paraId="4437E9B0"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2х300 ռեժիմ- չգերազանցի 44 ժամը- նուկլեդիդների առնվազն 80%-ը 99,9% ճշգրտությամբ</w:t>
            </w:r>
          </w:p>
          <w:p w14:paraId="300CE991" w14:textId="77777777" w:rsidR="00041831" w:rsidRPr="00CD68E0" w:rsidRDefault="00041831" w:rsidP="00041831">
            <w:pPr>
              <w:pStyle w:val="Default"/>
              <w:spacing w:line="276" w:lineRule="auto"/>
              <w:rPr>
                <w:rFonts w:ascii="Sylfaen" w:hAnsi="Sylfaen"/>
                <w:sz w:val="16"/>
                <w:szCs w:val="16"/>
                <w:lang w:val="hy-AM"/>
              </w:rPr>
            </w:pPr>
          </w:p>
          <w:p w14:paraId="7A693757"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 xml:space="preserve">Սարքը պետք է ունենա կրկնակի ինդեքսավորմամբ գրադարանների հաջորդականացման հնարավորություն։ </w:t>
            </w:r>
          </w:p>
          <w:p w14:paraId="317CF260" w14:textId="77777777" w:rsidR="00041831" w:rsidRPr="00CD68E0" w:rsidRDefault="00041831" w:rsidP="00041831">
            <w:pPr>
              <w:pStyle w:val="Default"/>
              <w:spacing w:line="276" w:lineRule="auto"/>
              <w:rPr>
                <w:rFonts w:ascii="Sylfaen" w:hAnsi="Sylfaen"/>
                <w:sz w:val="16"/>
                <w:szCs w:val="16"/>
                <w:lang w:val="hy-AM"/>
              </w:rPr>
            </w:pPr>
          </w:p>
          <w:p w14:paraId="216B2AC3"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Սարքը պետք է թույլ տա սեքվենավորել ամբողջական գենոմներ (ներառյալ մարդու 3 ամբողջական գենոմը 30x ծածկույթով՝  (coverage) մեկ գործարկման դեպքում), իրականացնել թիրախային, էկզոմի, ամպլիկոնների, տրանսկրիպտոմի սեքվենավորում, ԴՆԹ-սպիտակուց փոխազդեցության վերլուծություն</w:t>
            </w:r>
            <w:r w:rsidRPr="00CD68E0">
              <w:rPr>
                <w:rFonts w:ascii="Times New Roman" w:hAnsi="Times New Roman" w:cs="Times New Roman"/>
                <w:b/>
                <w:bCs/>
                <w:color w:val="auto"/>
                <w:kern w:val="2"/>
                <w:sz w:val="22"/>
                <w:szCs w:val="22"/>
                <w:lang w:val="hy-AM" w:eastAsia="zh-CN"/>
              </w:rPr>
              <w:t xml:space="preserve"> </w:t>
            </w:r>
            <w:r w:rsidRPr="00CD68E0">
              <w:rPr>
                <w:rFonts w:ascii="Sylfaen" w:hAnsi="Sylfaen"/>
                <w:b/>
                <w:bCs/>
                <w:sz w:val="16"/>
                <w:szCs w:val="16"/>
                <w:lang w:val="hy-AM"/>
              </w:rPr>
              <w:t>(ChIP-Seq), ՌՆԹ սեքվենավորում (ներառյալ փոքր ՌՆԹ-ներ), մետագենոմային, ԴՆԹ-մեթիլացման, ազատ շրջանառող ԴՆԹ վերլուծություն։</w:t>
            </w:r>
            <w:r w:rsidRPr="00CD68E0">
              <w:rPr>
                <w:rFonts w:ascii="Sylfaen" w:hAnsi="Sylfaen"/>
                <w:sz w:val="16"/>
                <w:szCs w:val="16"/>
                <w:lang w:val="hy-AM"/>
              </w:rPr>
              <w:t xml:space="preserve"> </w:t>
            </w:r>
          </w:p>
          <w:p w14:paraId="2754452C" w14:textId="77777777" w:rsidR="00041831" w:rsidRPr="00CD68E0" w:rsidRDefault="00041831" w:rsidP="00041831">
            <w:pPr>
              <w:pStyle w:val="Default"/>
              <w:spacing w:line="276" w:lineRule="auto"/>
              <w:rPr>
                <w:rFonts w:ascii="Sylfaen" w:hAnsi="Sylfaen"/>
                <w:sz w:val="16"/>
                <w:szCs w:val="16"/>
                <w:lang w:val="hy-AM"/>
              </w:rPr>
            </w:pPr>
          </w:p>
          <w:p w14:paraId="66EE63A7"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lastRenderedPageBreak/>
              <w:t>ԴՆԹ կլաստերների գոյացումը և սեքվենավորումը պետք է իրականացվի ավտոմատացված, մեկ սարքում</w:t>
            </w:r>
          </w:p>
          <w:p w14:paraId="6271E01F" w14:textId="77777777" w:rsidR="00041831" w:rsidRPr="00CD68E0" w:rsidRDefault="00041831" w:rsidP="00041831">
            <w:pPr>
              <w:pStyle w:val="Default"/>
              <w:spacing w:line="276" w:lineRule="auto"/>
              <w:rPr>
                <w:rFonts w:ascii="Sylfaen" w:hAnsi="Sylfaen"/>
                <w:sz w:val="16"/>
                <w:szCs w:val="16"/>
                <w:lang w:val="hy-AM"/>
              </w:rPr>
            </w:pPr>
          </w:p>
          <w:p w14:paraId="45AFF907"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 xml:space="preserve">Սեքվենատորի հետ համատեղելի նյութերը պետք է ունենան քարտրիջների ֆորմատ։ </w:t>
            </w:r>
          </w:p>
          <w:p w14:paraId="0AF14D60" w14:textId="77777777" w:rsidR="00041831" w:rsidRPr="00CD68E0" w:rsidRDefault="00041831" w:rsidP="00041831">
            <w:pPr>
              <w:pStyle w:val="Default"/>
              <w:spacing w:line="276" w:lineRule="auto"/>
              <w:rPr>
                <w:rFonts w:ascii="Sylfaen" w:hAnsi="Sylfaen"/>
                <w:sz w:val="16"/>
                <w:szCs w:val="16"/>
                <w:lang w:val="hy-AM"/>
              </w:rPr>
            </w:pPr>
          </w:p>
          <w:p w14:paraId="66320875"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Սարքի այլ հնարավորություններ՝</w:t>
            </w:r>
          </w:p>
          <w:p w14:paraId="287B4D44"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-սենսորային էկրան</w:t>
            </w:r>
          </w:p>
          <w:p w14:paraId="1D4FFE99"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-տվյալների առաջնային վերլուծության և համակարգի կառավարման համար անհրաժեշտ (թարմացվող) ծրագրային ապահովում</w:t>
            </w:r>
          </w:p>
          <w:p w14:paraId="20E705B5"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-ԴՆԹ և ՌՆԹ հաջորդականացման տվյալների երկրորդայի վերլուծության մոդուլ տեղադրված սեքվենատորի մեջ (երկրորդային վերլուծության ոչ ավել, քան 2,5 ժամ տևողությամբ)</w:t>
            </w:r>
          </w:p>
          <w:p w14:paraId="59D2A73A"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-հաշվարկների արագացման ներկառուցված սարքավորում</w:t>
            </w:r>
          </w:p>
          <w:p w14:paraId="016637F0"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 xml:space="preserve">-կիրառվող նյութերի ռադիո-նիշերի հիման վրա հսկման համար անհրաժեշտ համակարգ </w:t>
            </w:r>
          </w:p>
          <w:p w14:paraId="497C99D3" w14:textId="77777777" w:rsidR="00041831" w:rsidRPr="00CD68E0" w:rsidRDefault="00041831" w:rsidP="00041831">
            <w:pPr>
              <w:pStyle w:val="Default"/>
              <w:spacing w:line="276" w:lineRule="auto"/>
              <w:rPr>
                <w:rFonts w:ascii="Sylfaen" w:hAnsi="Sylfaen"/>
                <w:b/>
                <w:bCs/>
                <w:sz w:val="16"/>
                <w:szCs w:val="16"/>
                <w:lang w:val="hy-AM"/>
              </w:rPr>
            </w:pPr>
          </w:p>
          <w:p w14:paraId="4C2610DD" w14:textId="77777777" w:rsidR="00041831" w:rsidRPr="00CD68E0" w:rsidRDefault="00041831" w:rsidP="00041831">
            <w:pPr>
              <w:pStyle w:val="Default"/>
              <w:spacing w:line="276" w:lineRule="auto"/>
              <w:rPr>
                <w:rFonts w:ascii="Sylfaen" w:hAnsi="Sylfaen"/>
                <w:b/>
                <w:bCs/>
                <w:sz w:val="16"/>
                <w:szCs w:val="16"/>
                <w:lang w:val="hy-AM"/>
              </w:rPr>
            </w:pPr>
            <w:r w:rsidRPr="00CD68E0">
              <w:rPr>
                <w:rFonts w:ascii="Sylfaen" w:hAnsi="Sylfaen"/>
                <w:b/>
                <w:bCs/>
                <w:sz w:val="16"/>
                <w:szCs w:val="16"/>
                <w:lang w:val="hy-AM"/>
              </w:rPr>
              <w:t>Բարձր արտադրողականությամբ  սեքվենավորման մեկնարկային հավաքածու՝</w:t>
            </w:r>
          </w:p>
          <w:p w14:paraId="6B61D216" w14:textId="77777777" w:rsidR="00041831" w:rsidRPr="00CD68E0" w:rsidRDefault="00041831" w:rsidP="00041831">
            <w:pPr>
              <w:pStyle w:val="Default"/>
              <w:spacing w:line="276" w:lineRule="auto"/>
              <w:rPr>
                <w:rFonts w:ascii="Sylfaen" w:hAnsi="Sylfaen"/>
                <w:bCs/>
                <w:sz w:val="16"/>
                <w:szCs w:val="16"/>
                <w:lang w:val="hy-AM"/>
              </w:rPr>
            </w:pPr>
            <w:r w:rsidRPr="00CD68E0">
              <w:rPr>
                <w:rFonts w:ascii="Sylfaen" w:hAnsi="Sylfaen"/>
                <w:bCs/>
                <w:sz w:val="16"/>
                <w:szCs w:val="16"/>
                <w:lang w:val="hy-AM"/>
              </w:rPr>
              <w:t xml:space="preserve">-անխափան սնուցման սարք, առնվազն 2200 ՎԱ հզորությամբ՝ լրացուցիչ մարտկոցի հետ </w:t>
            </w:r>
          </w:p>
          <w:p w14:paraId="22C59419" w14:textId="77777777" w:rsidR="00041831" w:rsidRPr="00CD68E0" w:rsidRDefault="00041831" w:rsidP="00041831">
            <w:pPr>
              <w:pStyle w:val="Default"/>
              <w:spacing w:line="276" w:lineRule="auto"/>
              <w:rPr>
                <w:rFonts w:ascii="Sylfaen" w:hAnsi="Sylfaen"/>
                <w:bCs/>
                <w:sz w:val="16"/>
                <w:szCs w:val="16"/>
                <w:lang w:val="hy-AM"/>
              </w:rPr>
            </w:pPr>
            <w:r w:rsidRPr="00CD68E0">
              <w:rPr>
                <w:rFonts w:ascii="Sylfaen" w:hAnsi="Sylfaen"/>
                <w:bCs/>
                <w:sz w:val="16"/>
                <w:szCs w:val="16"/>
                <w:lang w:val="hy-AM"/>
              </w:rPr>
              <w:t>-սարքի տեղադրման համար անհրաժեշտ լաբորատոր սեղան, առավելագույն ծանրաբեռնվածությունը՝ առնվազն 141 կգ</w:t>
            </w:r>
          </w:p>
          <w:p w14:paraId="10CF5189" w14:textId="77777777" w:rsidR="00041831" w:rsidRPr="00CD68E0" w:rsidRDefault="00041831" w:rsidP="00041831">
            <w:pPr>
              <w:pStyle w:val="Default"/>
              <w:spacing w:line="276" w:lineRule="auto"/>
              <w:rPr>
                <w:rFonts w:ascii="Sylfaen" w:hAnsi="Sylfaen"/>
                <w:b/>
                <w:bCs/>
                <w:sz w:val="16"/>
                <w:szCs w:val="16"/>
                <w:lang w:val="hy-AM"/>
              </w:rPr>
            </w:pPr>
          </w:p>
          <w:p w14:paraId="7C77AF0F" w14:textId="77777777" w:rsidR="00041831" w:rsidRPr="00CD68E0" w:rsidRDefault="00041831" w:rsidP="00041831">
            <w:pPr>
              <w:pStyle w:val="Default"/>
              <w:spacing w:line="276" w:lineRule="auto"/>
              <w:rPr>
                <w:rFonts w:ascii="Sylfaen" w:hAnsi="Sylfaen"/>
                <w:b/>
                <w:bCs/>
                <w:sz w:val="16"/>
                <w:szCs w:val="16"/>
                <w:lang w:val="hy-AM"/>
              </w:rPr>
            </w:pPr>
            <w:r w:rsidRPr="00CD68E0">
              <w:rPr>
                <w:rFonts w:ascii="Sylfaen" w:hAnsi="Sylfaen"/>
                <w:b/>
                <w:bCs/>
                <w:sz w:val="16"/>
                <w:szCs w:val="16"/>
                <w:lang w:val="hy-AM"/>
              </w:rPr>
              <w:t>Տեղադրում և երաշխիք՝</w:t>
            </w:r>
          </w:p>
          <w:p w14:paraId="1683DECB"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sz w:val="16"/>
                <w:szCs w:val="16"/>
                <w:lang w:val="hy-AM"/>
              </w:rPr>
              <w:t>Սարքավորումը պետք է տեղադրվի և ուսուցումը պետք է կատարվի արտադրող ընկերության կողմից սերտիֆիկացված մասնագետի կողմից տեղում։</w:t>
            </w:r>
          </w:p>
          <w:p w14:paraId="5C06CD76" w14:textId="77777777" w:rsidR="00041831" w:rsidRPr="00CD68E0" w:rsidRDefault="00041831" w:rsidP="00041831">
            <w:pPr>
              <w:pStyle w:val="Default"/>
              <w:spacing w:line="276" w:lineRule="auto"/>
              <w:rPr>
                <w:rFonts w:ascii="Sylfaen" w:hAnsi="Sylfaen"/>
                <w:sz w:val="16"/>
                <w:szCs w:val="16"/>
                <w:lang w:val="hy-AM"/>
              </w:rPr>
            </w:pPr>
          </w:p>
          <w:p w14:paraId="0C051F28"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Սարքի հետ աշխատելու, սպասարկելու, սեքվենավորման մեթոդների ուսուցման տևողությունը սարքի տեղադրումից հետո՝</w:t>
            </w:r>
            <w:r w:rsidRPr="00CD68E0">
              <w:rPr>
                <w:rFonts w:ascii="Sylfaen" w:hAnsi="Sylfaen"/>
                <w:sz w:val="16"/>
                <w:szCs w:val="16"/>
                <w:lang w:val="hy-AM"/>
              </w:rPr>
              <w:t xml:space="preserve"> առնվազն 2 օր։</w:t>
            </w:r>
          </w:p>
          <w:p w14:paraId="3B88FB9A" w14:textId="77777777" w:rsidR="00041831" w:rsidRPr="00CD68E0" w:rsidRDefault="00041831" w:rsidP="00041831">
            <w:pPr>
              <w:pStyle w:val="Default"/>
              <w:spacing w:line="276" w:lineRule="auto"/>
              <w:rPr>
                <w:rFonts w:ascii="Sylfaen" w:hAnsi="Sylfaen"/>
                <w:sz w:val="16"/>
                <w:szCs w:val="16"/>
                <w:lang w:val="hy-AM"/>
              </w:rPr>
            </w:pPr>
          </w:p>
          <w:p w14:paraId="11291405" w14:textId="77777777" w:rsidR="00041831" w:rsidRPr="00CD68E0" w:rsidRDefault="00041831" w:rsidP="00041831">
            <w:pPr>
              <w:pStyle w:val="Default"/>
              <w:spacing w:line="276" w:lineRule="auto"/>
              <w:rPr>
                <w:rFonts w:ascii="Sylfaen" w:hAnsi="Sylfaen"/>
                <w:sz w:val="16"/>
                <w:szCs w:val="16"/>
                <w:lang w:val="hy-AM"/>
              </w:rPr>
            </w:pPr>
            <w:r w:rsidRPr="00CD68E0">
              <w:rPr>
                <w:rFonts w:ascii="Sylfaen" w:hAnsi="Sylfaen"/>
                <w:b/>
                <w:bCs/>
                <w:sz w:val="16"/>
                <w:szCs w:val="16"/>
                <w:lang w:val="hy-AM"/>
              </w:rPr>
              <w:t>Երաշխիքային սպասարկում՝</w:t>
            </w:r>
            <w:r w:rsidRPr="00CD68E0">
              <w:rPr>
                <w:rFonts w:ascii="Sylfaen" w:hAnsi="Sylfaen"/>
                <w:sz w:val="16"/>
                <w:szCs w:val="16"/>
                <w:lang w:val="hy-AM"/>
              </w:rPr>
              <w:t xml:space="preserve"> առնվազն 12 ամիս։</w:t>
            </w:r>
          </w:p>
          <w:p w14:paraId="6FF1CBD2" w14:textId="77777777" w:rsidR="00041831" w:rsidRPr="00CD68E0" w:rsidRDefault="00041831" w:rsidP="00041831">
            <w:pPr>
              <w:pStyle w:val="Default"/>
              <w:spacing w:line="276" w:lineRule="auto"/>
              <w:rPr>
                <w:rFonts w:ascii="Sylfaen" w:hAnsi="Sylfaen"/>
                <w:sz w:val="16"/>
                <w:szCs w:val="16"/>
                <w:lang w:val="hy-AM"/>
              </w:rPr>
            </w:pPr>
          </w:p>
          <w:p w14:paraId="2A25267C" w14:textId="77777777" w:rsidR="00041831" w:rsidRPr="00CD68E0" w:rsidRDefault="00041831" w:rsidP="00041831">
            <w:pPr>
              <w:pStyle w:val="Default"/>
              <w:spacing w:line="276" w:lineRule="auto"/>
              <w:rPr>
                <w:rFonts w:ascii="Sylfaen" w:hAnsi="Sylfaen"/>
                <w:b/>
                <w:bCs/>
                <w:sz w:val="16"/>
                <w:szCs w:val="16"/>
                <w:lang w:val="hy-AM"/>
              </w:rPr>
            </w:pPr>
            <w:r w:rsidRPr="00CD68E0">
              <w:rPr>
                <w:rFonts w:ascii="Sylfaen" w:hAnsi="Sylfaen"/>
                <w:b/>
                <w:bCs/>
                <w:sz w:val="16"/>
                <w:szCs w:val="16"/>
                <w:lang w:val="hy-AM"/>
              </w:rPr>
              <w:t>Արտադրանքի որակը պետք է հաստատվի համապատասխան ISO սերտիֆիկատներով</w:t>
            </w:r>
          </w:p>
          <w:p w14:paraId="6E422BCD" w14:textId="77777777" w:rsidR="00041831" w:rsidRPr="00CD68E0" w:rsidRDefault="00041831" w:rsidP="00041831">
            <w:pPr>
              <w:pStyle w:val="Default"/>
              <w:spacing w:line="276" w:lineRule="auto"/>
              <w:rPr>
                <w:rFonts w:ascii="Sylfaen" w:hAnsi="Sylfaen"/>
                <w:b/>
                <w:bCs/>
                <w:sz w:val="16"/>
                <w:szCs w:val="16"/>
                <w:lang w:val="hy-AM"/>
              </w:rPr>
            </w:pPr>
            <w:r w:rsidRPr="00CD68E0">
              <w:rPr>
                <w:rFonts w:ascii="Sylfaen" w:hAnsi="Sylfaen"/>
                <w:b/>
                <w:bCs/>
                <w:sz w:val="16"/>
                <w:szCs w:val="16"/>
                <w:lang w:val="hy-AM"/>
              </w:rPr>
              <w:t>Սարքի փոխանակումը թերությունների հայտնաբերման դեպքում պետք է իրականացվի 180 օրվա ընթացքում</w:t>
            </w:r>
          </w:p>
          <w:p w14:paraId="7B973F9F" w14:textId="77777777" w:rsidR="00041831" w:rsidRPr="00CD68E0" w:rsidRDefault="00041831" w:rsidP="00041831">
            <w:pPr>
              <w:pStyle w:val="Default"/>
              <w:spacing w:line="276" w:lineRule="auto"/>
              <w:rPr>
                <w:rFonts w:ascii="Sylfaen" w:hAnsi="Sylfaen"/>
                <w:b/>
                <w:bCs/>
                <w:sz w:val="16"/>
                <w:szCs w:val="16"/>
                <w:lang w:val="hy-AM"/>
              </w:rPr>
            </w:pPr>
          </w:p>
          <w:p w14:paraId="7470A32E" w14:textId="77777777" w:rsidR="00041831" w:rsidRPr="00CD68E0" w:rsidRDefault="00041831" w:rsidP="00041831">
            <w:pPr>
              <w:pStyle w:val="Default"/>
              <w:spacing w:line="276" w:lineRule="auto"/>
              <w:rPr>
                <w:rFonts w:ascii="Sylfaen" w:hAnsi="Sylfaen"/>
                <w:b/>
                <w:bCs/>
                <w:sz w:val="16"/>
                <w:szCs w:val="16"/>
                <w:lang w:val="hy-AM"/>
              </w:rPr>
            </w:pPr>
            <w:r w:rsidRPr="00CD68E0">
              <w:rPr>
                <w:rFonts w:ascii="Sylfaen" w:hAnsi="Sylfaen"/>
                <w:b/>
                <w:bCs/>
                <w:sz w:val="16"/>
                <w:szCs w:val="16"/>
                <w:lang w:val="hy-AM"/>
              </w:rPr>
              <w:t>Սարքի մատակարարման ժամկետը չպիտի գերազանցի 180 օրը</w:t>
            </w:r>
          </w:p>
          <w:p w14:paraId="2031159F" w14:textId="77777777" w:rsidR="00041831" w:rsidRPr="00CD68E0" w:rsidRDefault="00041831" w:rsidP="00041831">
            <w:pPr>
              <w:pStyle w:val="Default"/>
              <w:spacing w:line="276" w:lineRule="auto"/>
              <w:rPr>
                <w:rFonts w:ascii="Sylfaen" w:hAnsi="Sylfaen"/>
                <w:b/>
                <w:bCs/>
                <w:sz w:val="16"/>
                <w:szCs w:val="16"/>
                <w:lang w:val="hy-AM"/>
              </w:rPr>
            </w:pPr>
          </w:p>
          <w:p w14:paraId="16173C9F" w14:textId="77777777" w:rsidR="00041831" w:rsidRPr="00CD68E0" w:rsidRDefault="00041831" w:rsidP="00041831">
            <w:pPr>
              <w:pStyle w:val="Default"/>
              <w:spacing w:line="276" w:lineRule="auto"/>
              <w:rPr>
                <w:rFonts w:ascii="Sylfaen" w:hAnsi="Sylfaen"/>
                <w:b/>
                <w:bCs/>
                <w:sz w:val="16"/>
                <w:szCs w:val="16"/>
                <w:lang w:val="hy-AM"/>
              </w:rPr>
            </w:pPr>
            <w:r w:rsidRPr="00CD68E0">
              <w:rPr>
                <w:rFonts w:ascii="Sylfaen" w:hAnsi="Sylfaen"/>
                <w:b/>
                <w:bCs/>
                <w:sz w:val="16"/>
                <w:szCs w:val="16"/>
                <w:lang w:val="hy-AM"/>
              </w:rPr>
              <w:t>Սարքի փաթեթավորումը և տեղափոխումը պետք է ապահովի սարքի պահպանումը մինչև դրա տեղադրումը և շահագործումը</w:t>
            </w:r>
          </w:p>
          <w:p w14:paraId="3D58934E" w14:textId="77777777" w:rsidR="00041831" w:rsidRPr="00CD68E0" w:rsidRDefault="00041831" w:rsidP="00041831">
            <w:pPr>
              <w:pStyle w:val="Default"/>
              <w:rPr>
                <w:sz w:val="20"/>
                <w:lang w:val="hy-AM"/>
              </w:rPr>
            </w:pPr>
          </w:p>
        </w:tc>
        <w:tc>
          <w:tcPr>
            <w:tcW w:w="992" w:type="dxa"/>
          </w:tcPr>
          <w:p w14:paraId="0A17ED5B" w14:textId="77777777" w:rsidR="00041831" w:rsidRPr="00CD68E0" w:rsidRDefault="00041831" w:rsidP="00041831">
            <w:pPr>
              <w:pStyle w:val="Default"/>
              <w:rPr>
                <w:sz w:val="20"/>
              </w:rPr>
            </w:pPr>
            <w:r w:rsidRPr="00CD68E0">
              <w:rPr>
                <w:sz w:val="20"/>
                <w:lang w:val="hy-AM"/>
              </w:rPr>
              <w:lastRenderedPageBreak/>
              <w:t>հավաքածու</w:t>
            </w:r>
          </w:p>
        </w:tc>
        <w:tc>
          <w:tcPr>
            <w:tcW w:w="1134" w:type="dxa"/>
          </w:tcPr>
          <w:p w14:paraId="52F9839D" w14:textId="77777777" w:rsidR="00041831" w:rsidRPr="00CD68E0" w:rsidRDefault="00041831" w:rsidP="00041831">
            <w:pPr>
              <w:pStyle w:val="Default"/>
              <w:rPr>
                <w:sz w:val="20"/>
              </w:rPr>
            </w:pPr>
          </w:p>
        </w:tc>
        <w:tc>
          <w:tcPr>
            <w:tcW w:w="1134" w:type="dxa"/>
          </w:tcPr>
          <w:p w14:paraId="493B09C8" w14:textId="77777777" w:rsidR="00041831" w:rsidRPr="00CD68E0" w:rsidRDefault="00041831" w:rsidP="00041831">
            <w:pPr>
              <w:pStyle w:val="Default"/>
              <w:rPr>
                <w:sz w:val="20"/>
              </w:rPr>
            </w:pPr>
          </w:p>
        </w:tc>
        <w:tc>
          <w:tcPr>
            <w:tcW w:w="567" w:type="dxa"/>
          </w:tcPr>
          <w:p w14:paraId="78F31F23" w14:textId="77777777" w:rsidR="00041831" w:rsidRPr="00CD68E0" w:rsidRDefault="00041831" w:rsidP="00041831">
            <w:pPr>
              <w:pStyle w:val="Default"/>
              <w:rPr>
                <w:sz w:val="20"/>
                <w:lang w:val="hy-AM"/>
              </w:rPr>
            </w:pPr>
            <w:r w:rsidRPr="00CD68E0">
              <w:rPr>
                <w:sz w:val="20"/>
                <w:lang w:val="hy-AM"/>
              </w:rPr>
              <w:t>1</w:t>
            </w:r>
          </w:p>
        </w:tc>
        <w:tc>
          <w:tcPr>
            <w:tcW w:w="993" w:type="dxa"/>
          </w:tcPr>
          <w:p w14:paraId="21FE679F" w14:textId="77777777" w:rsidR="00041831" w:rsidRPr="00CD68E0" w:rsidRDefault="00041831" w:rsidP="00041831">
            <w:pPr>
              <w:pStyle w:val="Default"/>
              <w:rPr>
                <w:sz w:val="20"/>
                <w:lang w:val="hy-AM"/>
              </w:rPr>
            </w:pPr>
            <w:r w:rsidRPr="00CD68E0">
              <w:rPr>
                <w:rFonts w:cs="Sylfaen"/>
                <w:sz w:val="16"/>
                <w:szCs w:val="16"/>
                <w:lang w:val="hy-AM"/>
              </w:rPr>
              <w:t>ՀՀ</w:t>
            </w:r>
            <w:r w:rsidRPr="00CD68E0">
              <w:rPr>
                <w:sz w:val="16"/>
                <w:szCs w:val="16"/>
                <w:lang w:val="hy-AM"/>
              </w:rPr>
              <w:t xml:space="preserve"> </w:t>
            </w:r>
            <w:r w:rsidRPr="00CD68E0">
              <w:rPr>
                <w:rFonts w:cs="Sylfaen"/>
                <w:sz w:val="16"/>
                <w:szCs w:val="16"/>
                <w:lang w:val="hy-AM"/>
              </w:rPr>
              <w:t>ք</w:t>
            </w:r>
            <w:r w:rsidRPr="00CD68E0">
              <w:rPr>
                <w:sz w:val="16"/>
                <w:szCs w:val="16"/>
                <w:lang w:val="hy-AM"/>
              </w:rPr>
              <w:t xml:space="preserve">. </w:t>
            </w:r>
            <w:r w:rsidRPr="00CD68E0">
              <w:rPr>
                <w:rFonts w:cs="Sylfaen"/>
                <w:sz w:val="16"/>
                <w:szCs w:val="16"/>
                <w:lang w:val="hy-AM"/>
              </w:rPr>
              <w:t>Երևան</w:t>
            </w:r>
            <w:r w:rsidRPr="00CD68E0">
              <w:rPr>
                <w:sz w:val="16"/>
                <w:szCs w:val="16"/>
                <w:lang w:val="hy-AM"/>
              </w:rPr>
              <w:t xml:space="preserve">, </w:t>
            </w:r>
            <w:r w:rsidRPr="00CD68E0">
              <w:rPr>
                <w:rFonts w:cs="Sylfaen"/>
                <w:sz w:val="16"/>
                <w:szCs w:val="16"/>
                <w:lang w:val="hy-AM"/>
              </w:rPr>
              <w:t>Էզրաս</w:t>
            </w:r>
            <w:r w:rsidRPr="00CD68E0">
              <w:rPr>
                <w:sz w:val="16"/>
                <w:szCs w:val="16"/>
                <w:lang w:val="hy-AM"/>
              </w:rPr>
              <w:t xml:space="preserve"> </w:t>
            </w:r>
            <w:r w:rsidRPr="00CD68E0">
              <w:rPr>
                <w:rFonts w:cs="Sylfaen"/>
                <w:sz w:val="16"/>
                <w:szCs w:val="16"/>
                <w:lang w:val="hy-AM"/>
              </w:rPr>
              <w:t>Հասրաթյան</w:t>
            </w:r>
            <w:r w:rsidRPr="00CD68E0">
              <w:rPr>
                <w:sz w:val="16"/>
                <w:szCs w:val="16"/>
                <w:lang w:val="hy-AM"/>
              </w:rPr>
              <w:t xml:space="preserve"> 7, </w:t>
            </w:r>
          </w:p>
        </w:tc>
        <w:tc>
          <w:tcPr>
            <w:tcW w:w="567" w:type="dxa"/>
          </w:tcPr>
          <w:p w14:paraId="37D9F370" w14:textId="77777777" w:rsidR="00041831" w:rsidRPr="00CD68E0" w:rsidRDefault="00041831" w:rsidP="00041831">
            <w:pPr>
              <w:pStyle w:val="Default"/>
              <w:rPr>
                <w:sz w:val="20"/>
                <w:lang w:val="hy-AM"/>
              </w:rPr>
            </w:pPr>
            <w:r w:rsidRPr="00CD68E0">
              <w:rPr>
                <w:sz w:val="20"/>
                <w:lang w:val="hy-AM"/>
              </w:rPr>
              <w:t>1</w:t>
            </w:r>
          </w:p>
        </w:tc>
        <w:tc>
          <w:tcPr>
            <w:tcW w:w="979" w:type="dxa"/>
          </w:tcPr>
          <w:p w14:paraId="3F5CDDC3" w14:textId="7BD9421F" w:rsidR="00041831" w:rsidRPr="00CD68E0" w:rsidRDefault="00041831" w:rsidP="00041831">
            <w:pPr>
              <w:pStyle w:val="Default"/>
              <w:rPr>
                <w:rFonts w:asciiTheme="minorHAnsi" w:hAnsiTheme="minorHAnsi"/>
                <w:sz w:val="20"/>
                <w:lang w:val="hy-AM"/>
              </w:rPr>
            </w:pPr>
            <w:r w:rsidRPr="00CD68E0">
              <w:rPr>
                <w:rFonts w:asciiTheme="minorHAnsi" w:hAnsiTheme="minorHAnsi"/>
                <w:sz w:val="20"/>
                <w:lang w:val="hy-AM"/>
              </w:rPr>
              <w:t xml:space="preserve">Մինչև </w:t>
            </w:r>
            <w:r w:rsidR="005D5CB7">
              <w:rPr>
                <w:rFonts w:asciiTheme="minorHAnsi" w:hAnsiTheme="minorHAnsi"/>
                <w:sz w:val="20"/>
                <w:lang w:val="en-US"/>
              </w:rPr>
              <w:t>31</w:t>
            </w:r>
            <w:r w:rsidRPr="00CD68E0">
              <w:rPr>
                <w:rFonts w:asciiTheme="minorHAnsi" w:hAnsiTheme="minorHAnsi"/>
                <w:sz w:val="20"/>
                <w:lang w:val="hy-AM"/>
              </w:rPr>
              <w:t>.10.2023թ</w:t>
            </w:r>
          </w:p>
        </w:tc>
      </w:tr>
      <w:tr w:rsidR="002E1009" w:rsidRPr="007B297E" w14:paraId="48E0320E" w14:textId="77777777" w:rsidTr="002A1564">
        <w:tc>
          <w:tcPr>
            <w:tcW w:w="15197" w:type="dxa"/>
            <w:gridSpan w:val="12"/>
          </w:tcPr>
          <w:p w14:paraId="71E71366" w14:textId="155E4C60" w:rsidR="002E1009" w:rsidRPr="000643D4" w:rsidRDefault="002E1009" w:rsidP="005503EC">
            <w:pPr>
              <w:rPr>
                <w:sz w:val="20"/>
                <w:lang w:val="hy-AM"/>
              </w:rPr>
            </w:pPr>
            <w:r>
              <w:rPr>
                <w:sz w:val="20"/>
              </w:rPr>
              <w:lastRenderedPageBreak/>
              <w:tab/>
            </w:r>
            <w:r w:rsidRPr="009E3CC2">
              <w:rPr>
                <w:rFonts w:ascii="Arial Armenian" w:hAnsi="Arial Armenian"/>
                <w:sz w:val="16"/>
                <w:szCs w:val="16"/>
                <w:lang w:val="hy-AM"/>
              </w:rPr>
              <w:t>1-</w:t>
            </w:r>
            <w:r>
              <w:rPr>
                <w:rFonts w:asciiTheme="minorHAnsi" w:hAnsiTheme="minorHAnsi"/>
                <w:sz w:val="16"/>
                <w:szCs w:val="16"/>
                <w:lang w:val="hy-AM"/>
              </w:rPr>
              <w:t>ին</w:t>
            </w:r>
            <w:r w:rsidRPr="009E3CC2">
              <w:rPr>
                <w:rFonts w:ascii="Arial Armenian" w:hAnsi="Arial Armenian"/>
                <w:sz w:val="16"/>
                <w:szCs w:val="16"/>
                <w:lang w:val="hy-AM"/>
              </w:rPr>
              <w:t xml:space="preserve">  </w:t>
            </w:r>
            <w:r w:rsidRPr="009E3CC2">
              <w:rPr>
                <w:rFonts w:ascii="Sylfaen" w:hAnsi="Sylfaen" w:cs="Sylfaen"/>
                <w:sz w:val="16"/>
                <w:szCs w:val="16"/>
                <w:lang w:val="hy-AM"/>
              </w:rPr>
              <w:t>չափաբաժնի</w:t>
            </w:r>
            <w:r w:rsidRPr="00F03EB9">
              <w:rPr>
                <w:rFonts w:ascii="Arial Armenian" w:hAnsi="Arial Armenian"/>
                <w:sz w:val="16"/>
                <w:szCs w:val="16"/>
                <w:lang w:val="hy-AM"/>
              </w:rPr>
              <w:t xml:space="preserve"> </w:t>
            </w:r>
            <w:r w:rsidRPr="00F03EB9">
              <w:rPr>
                <w:rFonts w:ascii="Sylfaen" w:hAnsi="Sylfaen" w:cs="Sylfaen"/>
                <w:sz w:val="16"/>
                <w:szCs w:val="16"/>
                <w:lang w:val="hy-AM"/>
              </w:rPr>
              <w:t>ապրանքը</w:t>
            </w:r>
            <w:r w:rsidRPr="00F03EB9">
              <w:rPr>
                <w:rFonts w:ascii="Arial Armenian" w:hAnsi="Arial Armenian"/>
                <w:sz w:val="16"/>
                <w:szCs w:val="16"/>
                <w:lang w:val="hy-AM"/>
              </w:rPr>
              <w:t xml:space="preserve"> </w:t>
            </w:r>
            <w:r w:rsidRPr="00F03EB9">
              <w:rPr>
                <w:rFonts w:ascii="Sylfaen" w:hAnsi="Sylfaen" w:cs="Sylfaen"/>
                <w:sz w:val="16"/>
                <w:szCs w:val="16"/>
                <w:lang w:val="hy-AM"/>
              </w:rPr>
              <w:t>հանձնելու</w:t>
            </w:r>
            <w:r w:rsidRPr="00F03EB9">
              <w:rPr>
                <w:rFonts w:ascii="Arial Armenian" w:hAnsi="Arial Armenian"/>
                <w:sz w:val="16"/>
                <w:szCs w:val="16"/>
                <w:lang w:val="hy-AM"/>
              </w:rPr>
              <w:t xml:space="preserve"> </w:t>
            </w:r>
            <w:r w:rsidRPr="00F03EB9">
              <w:rPr>
                <w:rFonts w:ascii="Sylfaen" w:hAnsi="Sylfaen" w:cs="Sylfaen"/>
                <w:sz w:val="16"/>
                <w:szCs w:val="16"/>
                <w:lang w:val="hy-AM"/>
              </w:rPr>
              <w:t>պահին</w:t>
            </w:r>
            <w:r w:rsidRPr="00F03EB9">
              <w:rPr>
                <w:rFonts w:ascii="Arial Armenian" w:hAnsi="Arial Armenian"/>
                <w:sz w:val="16"/>
                <w:szCs w:val="16"/>
                <w:lang w:val="hy-AM"/>
              </w:rPr>
              <w:t xml:space="preserve"> </w:t>
            </w:r>
            <w:r w:rsidRPr="00F03EB9">
              <w:rPr>
                <w:rFonts w:ascii="Sylfaen" w:hAnsi="Sylfaen" w:cs="Sylfaen"/>
                <w:sz w:val="16"/>
                <w:szCs w:val="16"/>
                <w:lang w:val="hy-AM"/>
              </w:rPr>
              <w:t>պետք</w:t>
            </w:r>
            <w:r w:rsidRPr="00F03EB9">
              <w:rPr>
                <w:rFonts w:ascii="Arial Armenian" w:hAnsi="Arial Armenian"/>
                <w:sz w:val="16"/>
                <w:szCs w:val="16"/>
                <w:lang w:val="hy-AM"/>
              </w:rPr>
              <w:t xml:space="preserve"> </w:t>
            </w:r>
            <w:r w:rsidRPr="00F03EB9">
              <w:rPr>
                <w:rFonts w:ascii="Sylfaen" w:hAnsi="Sylfaen" w:cs="Sylfaen"/>
                <w:sz w:val="16"/>
                <w:szCs w:val="16"/>
                <w:lang w:val="hy-AM"/>
              </w:rPr>
              <w:t>է</w:t>
            </w:r>
            <w:r w:rsidRPr="00F03EB9">
              <w:rPr>
                <w:rFonts w:ascii="Arial Armenian" w:hAnsi="Arial Armenian"/>
                <w:sz w:val="16"/>
                <w:szCs w:val="16"/>
                <w:lang w:val="hy-AM"/>
              </w:rPr>
              <w:t xml:space="preserve"> </w:t>
            </w:r>
            <w:r w:rsidR="00CD68E0">
              <w:rPr>
                <w:rFonts w:ascii="Sylfaen" w:hAnsi="Sylfaen" w:cs="Sylfaen"/>
                <w:sz w:val="16"/>
                <w:szCs w:val="16"/>
              </w:rPr>
              <w:t>լինի չօգտագործված:</w:t>
            </w:r>
          </w:p>
        </w:tc>
      </w:tr>
    </w:tbl>
    <w:p w14:paraId="24D1EFF1" w14:textId="36D7E09C" w:rsidR="00D10B0C" w:rsidRPr="002E1009" w:rsidRDefault="00D10B0C" w:rsidP="002E1009">
      <w:pPr>
        <w:jc w:val="center"/>
        <w:rPr>
          <w:rFonts w:ascii="GHEA Grapalat" w:hAnsi="GHEA Grapalat"/>
          <w:b/>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2E1009">
        <w:rPr>
          <w:rFonts w:ascii="GHEA Grapalat" w:hAnsi="GHEA Grapalat"/>
          <w:sz w:val="20"/>
          <w:lang w:val="hy-AM"/>
        </w:rPr>
        <w:t xml:space="preserve"> </w:t>
      </w:r>
      <w:r w:rsidRPr="005503E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550"/>
        <w:gridCol w:w="550"/>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26623"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2816F9DD" w14:textId="77777777" w:rsidR="005503EC" w:rsidRDefault="005503EC" w:rsidP="005503EC">
            <w:pPr>
              <w:jc w:val="both"/>
              <w:rPr>
                <w:rFonts w:ascii="Arial Armenian" w:hAnsi="Arial Armenian"/>
                <w:sz w:val="18"/>
                <w:lang w:val="es-ES"/>
              </w:rPr>
            </w:pPr>
            <w:r w:rsidRPr="00862829">
              <w:rPr>
                <w:rFonts w:ascii="Sylfaen" w:hAnsi="Sylfaen" w:cs="Sylfaen"/>
                <w:sz w:val="18"/>
                <w:lang w:val="es-ES"/>
              </w:rPr>
              <w:t>դիմաց</w:t>
            </w:r>
            <w:r w:rsidRPr="00862829">
              <w:rPr>
                <w:rFonts w:ascii="Arial Armenian" w:hAnsi="Arial Armenian"/>
                <w:sz w:val="18"/>
                <w:lang w:val="es-ES"/>
              </w:rPr>
              <w:t xml:space="preserve"> </w:t>
            </w:r>
            <w:r w:rsidRPr="00862829">
              <w:rPr>
                <w:rFonts w:ascii="Sylfaen" w:hAnsi="Sylfaen" w:cs="Sylfaen"/>
                <w:sz w:val="18"/>
                <w:lang w:val="es-ES"/>
              </w:rPr>
              <w:t>վճարումները</w:t>
            </w:r>
            <w:r w:rsidRPr="00862829">
              <w:rPr>
                <w:rFonts w:ascii="Arial Armenian" w:hAnsi="Arial Armenian"/>
                <w:sz w:val="18"/>
                <w:lang w:val="es-ES"/>
              </w:rPr>
              <w:t xml:space="preserve"> </w:t>
            </w:r>
            <w:r w:rsidRPr="00862829">
              <w:rPr>
                <w:rFonts w:ascii="Sylfaen" w:hAnsi="Sylfaen" w:cs="Sylfaen"/>
                <w:sz w:val="18"/>
                <w:lang w:val="es-ES"/>
              </w:rPr>
              <w:t>նախատեսվում</w:t>
            </w:r>
            <w:r w:rsidRPr="00862829">
              <w:rPr>
                <w:rFonts w:ascii="Arial Armenian" w:hAnsi="Arial Armenian"/>
                <w:sz w:val="18"/>
                <w:lang w:val="es-ES"/>
              </w:rPr>
              <w:t xml:space="preserve"> </w:t>
            </w:r>
            <w:r w:rsidRPr="00862829">
              <w:rPr>
                <w:rFonts w:ascii="Sylfaen" w:hAnsi="Sylfaen" w:cs="Sylfaen"/>
                <w:sz w:val="18"/>
                <w:lang w:val="es-ES"/>
              </w:rPr>
              <w:t>է</w:t>
            </w:r>
            <w:r w:rsidRPr="00862829">
              <w:rPr>
                <w:rFonts w:ascii="Arial Armenian" w:hAnsi="Arial Armenian"/>
                <w:sz w:val="18"/>
                <w:lang w:val="es-ES"/>
              </w:rPr>
              <w:t xml:space="preserve"> </w:t>
            </w:r>
            <w:r w:rsidRPr="00862829">
              <w:rPr>
                <w:rFonts w:ascii="Sylfaen" w:hAnsi="Sylfaen" w:cs="Sylfaen"/>
                <w:sz w:val="18"/>
                <w:lang w:val="es-ES"/>
              </w:rPr>
              <w:t>իրականացնել</w:t>
            </w:r>
            <w:r w:rsidRPr="00862829">
              <w:rPr>
                <w:rFonts w:ascii="Arial Armenian" w:hAnsi="Arial Armenian"/>
                <w:sz w:val="18"/>
                <w:lang w:val="es-ES"/>
              </w:rPr>
              <w:t xml:space="preserve"> 202</w:t>
            </w:r>
            <w:r>
              <w:rPr>
                <w:rFonts w:asciiTheme="minorHAnsi" w:hAnsiTheme="minorHAnsi"/>
                <w:sz w:val="18"/>
                <w:lang w:val="hy-AM"/>
              </w:rPr>
              <w:t>3</w:t>
            </w:r>
            <w:r w:rsidRPr="00862829">
              <w:rPr>
                <w:rFonts w:ascii="Arial Armenian" w:hAnsi="Arial Armenian"/>
                <w:sz w:val="18"/>
                <w:lang w:val="es-ES"/>
              </w:rPr>
              <w:t xml:space="preserve">  </w:t>
            </w:r>
            <w:r w:rsidRPr="00862829">
              <w:rPr>
                <w:rFonts w:ascii="Sylfaen" w:hAnsi="Sylfaen" w:cs="Sylfaen"/>
                <w:sz w:val="18"/>
                <w:lang w:val="es-ES"/>
              </w:rPr>
              <w:t>թ</w:t>
            </w:r>
            <w:r w:rsidRPr="00862829">
              <w:rPr>
                <w:rFonts w:ascii="Arial Armenian" w:hAnsi="Arial Armenian"/>
                <w:sz w:val="18"/>
                <w:lang w:val="es-ES"/>
              </w:rPr>
              <w:t>-</w:t>
            </w:r>
            <w:r w:rsidRPr="00862829">
              <w:rPr>
                <w:rFonts w:ascii="Sylfaen" w:hAnsi="Sylfaen" w:cs="Sylfaen"/>
                <w:sz w:val="18"/>
                <w:lang w:val="es-ES"/>
              </w:rPr>
              <w:t>ին</w:t>
            </w:r>
            <w:r w:rsidRPr="00862829">
              <w:rPr>
                <w:rFonts w:ascii="Arial Armenian" w:hAnsi="Arial Armenian"/>
                <w:sz w:val="18"/>
                <w:lang w:val="es-ES"/>
              </w:rPr>
              <w:t xml:space="preserve">` </w:t>
            </w:r>
            <w:r w:rsidRPr="00862829">
              <w:rPr>
                <w:rFonts w:ascii="Sylfaen" w:hAnsi="Sylfaen" w:cs="Sylfaen"/>
                <w:sz w:val="18"/>
                <w:lang w:val="es-ES"/>
              </w:rPr>
              <w:t>ըստ</w:t>
            </w:r>
            <w:r w:rsidRPr="00862829">
              <w:rPr>
                <w:rFonts w:ascii="Arial Armenian" w:hAnsi="Arial Armenian"/>
                <w:sz w:val="18"/>
                <w:lang w:val="es-ES"/>
              </w:rPr>
              <w:t xml:space="preserve"> </w:t>
            </w:r>
            <w:r w:rsidRPr="00862829">
              <w:rPr>
                <w:rFonts w:ascii="Sylfaen" w:hAnsi="Sylfaen" w:cs="Sylfaen"/>
                <w:sz w:val="18"/>
                <w:lang w:val="es-ES"/>
              </w:rPr>
              <w:t>ամիսների</w:t>
            </w:r>
            <w:r w:rsidRPr="00862829">
              <w:rPr>
                <w:rFonts w:ascii="Arial Armenian" w:hAnsi="Arial Armenian"/>
                <w:sz w:val="18"/>
                <w:lang w:val="es-ES"/>
              </w:rPr>
              <w:t xml:space="preserve">, </w:t>
            </w:r>
            <w:r w:rsidRPr="00862829">
              <w:rPr>
                <w:rFonts w:ascii="Sylfaen" w:hAnsi="Sylfaen" w:cs="Sylfaen"/>
                <w:sz w:val="18"/>
                <w:lang w:val="es-ES"/>
              </w:rPr>
              <w:t>այդ</w:t>
            </w:r>
            <w:r w:rsidRPr="00862829">
              <w:rPr>
                <w:rFonts w:ascii="Arial Armenian" w:hAnsi="Arial Armenian"/>
                <w:sz w:val="18"/>
                <w:lang w:val="es-ES"/>
              </w:rPr>
              <w:t xml:space="preserve"> </w:t>
            </w:r>
            <w:r w:rsidRPr="00862829">
              <w:rPr>
                <w:rFonts w:ascii="Sylfaen" w:hAnsi="Sylfaen" w:cs="Sylfaen"/>
                <w:sz w:val="18"/>
                <w:lang w:val="es-ES"/>
              </w:rPr>
              <w:t>թվում</w:t>
            </w:r>
            <w:r w:rsidRPr="00862829">
              <w:rPr>
                <w:rFonts w:ascii="Arial Armenian" w:hAnsi="Arial Armenian"/>
                <w:sz w:val="18"/>
                <w:lang w:val="es-ES"/>
              </w:rPr>
              <w:t>**</w:t>
            </w:r>
          </w:p>
          <w:p w14:paraId="4355517C" w14:textId="147C68B5" w:rsidR="00071D1C" w:rsidRPr="00A71D81" w:rsidRDefault="005503EC" w:rsidP="005503EC">
            <w:pPr>
              <w:jc w:val="both"/>
              <w:rPr>
                <w:rFonts w:ascii="GHEA Grapalat" w:hAnsi="GHEA Grapalat"/>
                <w:sz w:val="18"/>
                <w:lang w:val="es-ES"/>
              </w:rPr>
            </w:pPr>
            <w:r>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503EC" w:rsidRPr="00A71D81" w14:paraId="140D6FE5" w14:textId="77777777" w:rsidTr="00876143">
        <w:trPr>
          <w:trHeight w:val="1538"/>
        </w:trPr>
        <w:tc>
          <w:tcPr>
            <w:tcW w:w="1980" w:type="dxa"/>
            <w:vAlign w:val="center"/>
          </w:tcPr>
          <w:p w14:paraId="3C77A349" w14:textId="34C2C993" w:rsidR="005503EC" w:rsidRPr="00A71D81" w:rsidRDefault="005503EC" w:rsidP="005503EC">
            <w:pPr>
              <w:jc w:val="center"/>
              <w:rPr>
                <w:rFonts w:ascii="GHEA Grapalat" w:hAnsi="GHEA Grapalat"/>
                <w:sz w:val="20"/>
                <w:lang w:val="es-ES"/>
              </w:rPr>
            </w:pPr>
            <w:r w:rsidRPr="00CD68E0">
              <w:rPr>
                <w:rFonts w:ascii="Arial Armenian" w:hAnsi="Arial Armenian"/>
                <w:sz w:val="16"/>
                <w:szCs w:val="16"/>
              </w:rPr>
              <w:t>1</w:t>
            </w:r>
          </w:p>
        </w:tc>
        <w:tc>
          <w:tcPr>
            <w:tcW w:w="2700" w:type="dxa"/>
            <w:vAlign w:val="center"/>
          </w:tcPr>
          <w:p w14:paraId="54BFF871" w14:textId="2FBBD203" w:rsidR="005503EC" w:rsidRPr="00A71D81" w:rsidRDefault="005503EC" w:rsidP="005503EC">
            <w:pPr>
              <w:jc w:val="center"/>
              <w:rPr>
                <w:rFonts w:ascii="GHEA Grapalat" w:hAnsi="GHEA Grapalat"/>
                <w:sz w:val="20"/>
                <w:lang w:val="es-ES"/>
              </w:rPr>
            </w:pPr>
            <w:r w:rsidRPr="00CD68E0">
              <w:rPr>
                <w:rFonts w:ascii="Sylfaen" w:hAnsi="Sylfaen" w:cs="Arial"/>
                <w:bCs/>
                <w:i/>
                <w:iCs/>
                <w:sz w:val="16"/>
                <w:szCs w:val="16"/>
                <w:lang w:val="hy-AM"/>
              </w:rPr>
              <w:t>385</w:t>
            </w:r>
            <w:r w:rsidRPr="00CD68E0">
              <w:rPr>
                <w:rFonts w:ascii="Sylfaen" w:hAnsi="Sylfaen" w:cs="Arial"/>
                <w:bCs/>
                <w:i/>
                <w:iCs/>
                <w:sz w:val="16"/>
                <w:szCs w:val="16"/>
              </w:rPr>
              <w:t>4</w:t>
            </w:r>
            <w:r w:rsidRPr="00CD68E0">
              <w:rPr>
                <w:rFonts w:ascii="Sylfaen" w:hAnsi="Sylfaen" w:cs="Arial"/>
                <w:bCs/>
                <w:i/>
                <w:iCs/>
                <w:sz w:val="16"/>
                <w:szCs w:val="16"/>
                <w:lang w:val="hy-AM"/>
              </w:rPr>
              <w:t>0000</w:t>
            </w:r>
            <w:r w:rsidRPr="00CD68E0">
              <w:rPr>
                <w:rFonts w:ascii="Sylfaen" w:hAnsi="Sylfaen" w:cs="Arial"/>
                <w:bCs/>
                <w:i/>
                <w:iCs/>
                <w:sz w:val="16"/>
                <w:szCs w:val="16"/>
              </w:rPr>
              <w:t>-15</w:t>
            </w:r>
          </w:p>
        </w:tc>
        <w:tc>
          <w:tcPr>
            <w:tcW w:w="2520" w:type="dxa"/>
            <w:vAlign w:val="center"/>
          </w:tcPr>
          <w:p w14:paraId="63AAE77B" w14:textId="53748D1D" w:rsidR="005503EC" w:rsidRPr="00A71D81" w:rsidRDefault="005503EC" w:rsidP="005503EC">
            <w:pPr>
              <w:jc w:val="center"/>
              <w:rPr>
                <w:rFonts w:ascii="GHEA Grapalat" w:hAnsi="GHEA Grapalat"/>
                <w:sz w:val="20"/>
                <w:lang w:val="es-ES"/>
              </w:rPr>
            </w:pPr>
            <w:r w:rsidRPr="00CD68E0">
              <w:rPr>
                <w:rFonts w:ascii="Sylfaen" w:hAnsi="Sylfaen"/>
                <w:bCs/>
                <w:sz w:val="16"/>
                <w:szCs w:val="16"/>
                <w:lang w:val="hy-AM"/>
              </w:rPr>
              <w:t xml:space="preserve">NextSeq2000 սեքվենավորման համակարգ </w:t>
            </w:r>
          </w:p>
        </w:tc>
        <w:tc>
          <w:tcPr>
            <w:tcW w:w="474" w:type="dxa"/>
            <w:vAlign w:val="center"/>
          </w:tcPr>
          <w:p w14:paraId="765D51E5" w14:textId="1467EB16" w:rsidR="005503EC" w:rsidRPr="00A71D81" w:rsidRDefault="005503EC" w:rsidP="005503EC">
            <w:pPr>
              <w:jc w:val="center"/>
              <w:rPr>
                <w:rFonts w:ascii="GHEA Grapalat" w:hAnsi="GHEA Grapalat"/>
                <w:lang w:val="pt-BR"/>
              </w:rPr>
            </w:pPr>
            <w:r w:rsidRPr="00862829">
              <w:rPr>
                <w:rFonts w:ascii="Arial Armenian" w:hAnsi="Arial Armenian"/>
                <w:sz w:val="20"/>
                <w:lang w:val="pt-BR"/>
              </w:rPr>
              <w:t>0 %</w:t>
            </w:r>
          </w:p>
        </w:tc>
        <w:tc>
          <w:tcPr>
            <w:tcW w:w="474" w:type="dxa"/>
            <w:vAlign w:val="center"/>
          </w:tcPr>
          <w:p w14:paraId="13D52C0D" w14:textId="66658AA8" w:rsidR="005503EC" w:rsidRPr="00A71D81" w:rsidRDefault="005503EC" w:rsidP="005503EC">
            <w:pPr>
              <w:jc w:val="center"/>
              <w:rPr>
                <w:rFonts w:ascii="GHEA Grapalat" w:hAnsi="GHEA Grapalat"/>
                <w:lang w:val="pt-BR"/>
              </w:rPr>
            </w:pPr>
            <w:r w:rsidRPr="00862829">
              <w:rPr>
                <w:rFonts w:ascii="Arial Armenian" w:hAnsi="Arial Armenian"/>
                <w:sz w:val="20"/>
                <w:lang w:val="pt-BR"/>
              </w:rPr>
              <w:t>0 %</w:t>
            </w:r>
          </w:p>
        </w:tc>
        <w:tc>
          <w:tcPr>
            <w:tcW w:w="474" w:type="dxa"/>
            <w:vAlign w:val="center"/>
          </w:tcPr>
          <w:p w14:paraId="445CF57D" w14:textId="70F9339C" w:rsidR="005503EC" w:rsidRPr="00A71D81" w:rsidRDefault="005503EC" w:rsidP="005503EC">
            <w:pPr>
              <w:jc w:val="center"/>
              <w:rPr>
                <w:rFonts w:ascii="GHEA Grapalat" w:hAnsi="GHEA Grapalat" w:cs="Arial"/>
                <w:sz w:val="18"/>
                <w:szCs w:val="18"/>
                <w:lang w:val="pt-BR"/>
              </w:rPr>
            </w:pPr>
            <w:r w:rsidRPr="00862829">
              <w:rPr>
                <w:rFonts w:ascii="Arial Armenian" w:hAnsi="Arial Armenian"/>
                <w:sz w:val="20"/>
                <w:lang w:val="pt-BR"/>
              </w:rPr>
              <w:t>0 %</w:t>
            </w:r>
          </w:p>
        </w:tc>
        <w:tc>
          <w:tcPr>
            <w:tcW w:w="474" w:type="dxa"/>
            <w:vAlign w:val="center"/>
          </w:tcPr>
          <w:p w14:paraId="7FF3CD51" w14:textId="17DB9ACC" w:rsidR="005503EC" w:rsidRPr="00A71D81" w:rsidRDefault="005503EC" w:rsidP="005503EC">
            <w:pPr>
              <w:jc w:val="center"/>
              <w:rPr>
                <w:rFonts w:ascii="GHEA Grapalat" w:hAnsi="GHEA Grapalat" w:cs="Arial"/>
                <w:sz w:val="18"/>
                <w:szCs w:val="18"/>
                <w:lang w:val="pt-BR"/>
              </w:rPr>
            </w:pPr>
            <w:r w:rsidRPr="00862829">
              <w:rPr>
                <w:rFonts w:ascii="Arial Armenian" w:hAnsi="Arial Armenian"/>
                <w:sz w:val="20"/>
                <w:lang w:val="pt-BR"/>
              </w:rPr>
              <w:t>0 %</w:t>
            </w:r>
          </w:p>
        </w:tc>
        <w:tc>
          <w:tcPr>
            <w:tcW w:w="474" w:type="dxa"/>
            <w:vAlign w:val="center"/>
          </w:tcPr>
          <w:p w14:paraId="70C3E01D" w14:textId="2C3978FF" w:rsidR="005503EC" w:rsidRPr="00A71D81" w:rsidRDefault="005503EC" w:rsidP="005503EC">
            <w:pPr>
              <w:jc w:val="center"/>
              <w:rPr>
                <w:rFonts w:ascii="GHEA Grapalat" w:hAnsi="GHEA Grapalat" w:cs="Arial"/>
                <w:sz w:val="18"/>
                <w:szCs w:val="18"/>
                <w:lang w:val="pt-BR"/>
              </w:rPr>
            </w:pPr>
            <w:r w:rsidRPr="00862829">
              <w:rPr>
                <w:rFonts w:ascii="Arial Armenian" w:hAnsi="Arial Armenian"/>
                <w:sz w:val="20"/>
                <w:lang w:val="pt-BR"/>
              </w:rPr>
              <w:t>0 %</w:t>
            </w:r>
          </w:p>
        </w:tc>
        <w:tc>
          <w:tcPr>
            <w:tcW w:w="474" w:type="dxa"/>
            <w:vAlign w:val="center"/>
          </w:tcPr>
          <w:p w14:paraId="54EAC0F4" w14:textId="3DAF59EB" w:rsidR="005503EC" w:rsidRPr="00A71D81" w:rsidRDefault="005503EC" w:rsidP="005503EC">
            <w:pPr>
              <w:jc w:val="center"/>
              <w:rPr>
                <w:rFonts w:ascii="GHEA Grapalat" w:hAnsi="GHEA Grapalat" w:cs="Arial"/>
                <w:sz w:val="18"/>
                <w:szCs w:val="18"/>
                <w:lang w:val="pt-BR"/>
              </w:rPr>
            </w:pPr>
            <w:r w:rsidRPr="007065D0">
              <w:rPr>
                <w:rFonts w:ascii="Arial Armenian" w:hAnsi="Arial Armenian"/>
                <w:sz w:val="20"/>
                <w:lang w:val="pt-BR"/>
              </w:rPr>
              <w:t>0 %</w:t>
            </w:r>
          </w:p>
        </w:tc>
        <w:tc>
          <w:tcPr>
            <w:tcW w:w="474" w:type="dxa"/>
            <w:vAlign w:val="center"/>
          </w:tcPr>
          <w:p w14:paraId="485B937D" w14:textId="67A6E078" w:rsidR="005503EC" w:rsidRPr="00A71D81" w:rsidRDefault="005503EC" w:rsidP="005503EC">
            <w:pPr>
              <w:jc w:val="center"/>
              <w:rPr>
                <w:rFonts w:ascii="GHEA Grapalat" w:hAnsi="GHEA Grapalat" w:cs="Arial"/>
                <w:sz w:val="18"/>
                <w:szCs w:val="18"/>
                <w:lang w:val="pt-BR"/>
              </w:rPr>
            </w:pPr>
            <w:r w:rsidRPr="007065D0">
              <w:rPr>
                <w:rFonts w:ascii="Arial Armenian" w:hAnsi="Arial Armenian"/>
                <w:sz w:val="20"/>
                <w:lang w:val="pt-BR"/>
              </w:rPr>
              <w:t>0 %</w:t>
            </w:r>
          </w:p>
        </w:tc>
        <w:tc>
          <w:tcPr>
            <w:tcW w:w="474" w:type="dxa"/>
            <w:vAlign w:val="center"/>
          </w:tcPr>
          <w:p w14:paraId="19B77F4E" w14:textId="41DE2C42" w:rsidR="005503EC" w:rsidRPr="00A71D81" w:rsidRDefault="005503EC" w:rsidP="005503EC">
            <w:pPr>
              <w:jc w:val="center"/>
              <w:rPr>
                <w:rFonts w:ascii="GHEA Grapalat" w:hAnsi="GHEA Grapalat" w:cs="Arial"/>
                <w:sz w:val="18"/>
                <w:szCs w:val="18"/>
                <w:lang w:val="pt-BR"/>
              </w:rPr>
            </w:pPr>
            <w:r w:rsidRPr="007065D0">
              <w:rPr>
                <w:rFonts w:ascii="Arial Armenian" w:hAnsi="Arial Armenian"/>
                <w:sz w:val="20"/>
                <w:lang w:val="pt-BR"/>
              </w:rPr>
              <w:t>0 %</w:t>
            </w:r>
          </w:p>
        </w:tc>
        <w:tc>
          <w:tcPr>
            <w:tcW w:w="474" w:type="dxa"/>
            <w:vAlign w:val="center"/>
          </w:tcPr>
          <w:p w14:paraId="3BDA1587" w14:textId="6546AEA3" w:rsidR="005503EC" w:rsidRPr="00A71D81" w:rsidRDefault="005503EC" w:rsidP="005503EC">
            <w:pPr>
              <w:jc w:val="center"/>
              <w:rPr>
                <w:rFonts w:ascii="GHEA Grapalat" w:hAnsi="GHEA Grapalat" w:cs="Arial"/>
                <w:sz w:val="18"/>
                <w:szCs w:val="18"/>
                <w:lang w:val="pt-BR"/>
              </w:rPr>
            </w:pPr>
            <w:r w:rsidRPr="007065D0">
              <w:rPr>
                <w:rFonts w:ascii="Arial Armenian" w:hAnsi="Arial Armenian"/>
                <w:sz w:val="20"/>
                <w:lang w:val="pt-BR"/>
              </w:rPr>
              <w:t>0 %</w:t>
            </w:r>
          </w:p>
        </w:tc>
        <w:tc>
          <w:tcPr>
            <w:tcW w:w="474" w:type="dxa"/>
            <w:vAlign w:val="center"/>
          </w:tcPr>
          <w:p w14:paraId="41814414" w14:textId="3A23AEC9" w:rsidR="005503EC" w:rsidRPr="00A71D81" w:rsidRDefault="005503EC" w:rsidP="005503EC">
            <w:pPr>
              <w:jc w:val="center"/>
              <w:rPr>
                <w:rFonts w:ascii="GHEA Grapalat" w:hAnsi="GHEA Grapalat" w:cs="Arial"/>
                <w:sz w:val="18"/>
                <w:szCs w:val="18"/>
                <w:lang w:val="pt-BR"/>
              </w:rPr>
            </w:pPr>
            <w:r w:rsidRPr="007065D0">
              <w:rPr>
                <w:rFonts w:ascii="Arial Armenian" w:hAnsi="Arial Armenian"/>
                <w:sz w:val="20"/>
                <w:lang w:val="pt-BR"/>
              </w:rPr>
              <w:t>0 %</w:t>
            </w:r>
          </w:p>
        </w:tc>
        <w:tc>
          <w:tcPr>
            <w:tcW w:w="474" w:type="dxa"/>
            <w:vAlign w:val="center"/>
          </w:tcPr>
          <w:p w14:paraId="4A9421FF" w14:textId="0D8293BA" w:rsidR="005503EC" w:rsidRPr="00A71D81" w:rsidRDefault="005503EC" w:rsidP="005503EC">
            <w:pPr>
              <w:jc w:val="center"/>
              <w:rPr>
                <w:rFonts w:ascii="GHEA Grapalat" w:hAnsi="GHEA Grapalat" w:cs="Arial"/>
                <w:sz w:val="18"/>
                <w:szCs w:val="18"/>
                <w:lang w:val="pt-BR"/>
              </w:rPr>
            </w:pPr>
            <w:r w:rsidRPr="00BF3FB0">
              <w:rPr>
                <w:rFonts w:ascii="Arial Armenian" w:hAnsi="Arial Armenian"/>
                <w:sz w:val="20"/>
                <w:lang w:val="pt-BR"/>
              </w:rPr>
              <w:t>100 %</w:t>
            </w:r>
          </w:p>
        </w:tc>
        <w:tc>
          <w:tcPr>
            <w:tcW w:w="474" w:type="dxa"/>
            <w:vAlign w:val="center"/>
          </w:tcPr>
          <w:p w14:paraId="1A48623A" w14:textId="2D5433EA" w:rsidR="005503EC" w:rsidRPr="00A71D81" w:rsidRDefault="005503EC" w:rsidP="005503EC">
            <w:pPr>
              <w:jc w:val="center"/>
              <w:rPr>
                <w:rFonts w:ascii="GHEA Grapalat" w:hAnsi="GHEA Grapalat" w:cs="Arial"/>
                <w:sz w:val="18"/>
                <w:szCs w:val="18"/>
                <w:lang w:val="pt-BR"/>
              </w:rPr>
            </w:pPr>
            <w:r w:rsidRPr="00862829">
              <w:rPr>
                <w:rFonts w:ascii="Arial Armenian" w:hAnsi="Arial Armenian"/>
                <w:sz w:val="20"/>
                <w:lang w:val="pt-BR"/>
              </w:rPr>
              <w:t>100 %</w:t>
            </w:r>
          </w:p>
        </w:tc>
        <w:tc>
          <w:tcPr>
            <w:tcW w:w="1963" w:type="dxa"/>
            <w:vAlign w:val="center"/>
          </w:tcPr>
          <w:p w14:paraId="08F75891" w14:textId="618B17C0" w:rsidR="005503EC" w:rsidRPr="00A71D81" w:rsidRDefault="005503EC" w:rsidP="005503EC">
            <w:pPr>
              <w:jc w:val="center"/>
              <w:rPr>
                <w:rFonts w:ascii="GHEA Grapalat" w:hAnsi="GHEA Grapalat"/>
                <w:b/>
                <w:lang w:val="pt-BR"/>
              </w:rPr>
            </w:pPr>
            <w:r w:rsidRPr="00862829">
              <w:rPr>
                <w:rFonts w:ascii="Arial Armenian" w:hAnsi="Arial Armenian"/>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62662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857ED" w14:textId="77777777" w:rsidR="001B6071" w:rsidRDefault="001B6071">
      <w:r>
        <w:separator/>
      </w:r>
    </w:p>
  </w:endnote>
  <w:endnote w:type="continuationSeparator" w:id="0">
    <w:p w14:paraId="7F49B32A" w14:textId="77777777" w:rsidR="001B6071" w:rsidRDefault="001B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charset w:val="00"/>
    <w:family w:val="modern"/>
    <w:pitch w:val="default"/>
    <w:sig w:usb0="00000000"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9AADF" w14:textId="77777777" w:rsidR="001B6071" w:rsidRDefault="001B6071">
      <w:r>
        <w:separator/>
      </w:r>
    </w:p>
  </w:footnote>
  <w:footnote w:type="continuationSeparator" w:id="0">
    <w:p w14:paraId="7F23B622" w14:textId="77777777" w:rsidR="001B6071" w:rsidRDefault="001B6071">
      <w:r>
        <w:continuationSeparator/>
      </w:r>
    </w:p>
  </w:footnote>
  <w:footnote w:id="1">
    <w:p w14:paraId="5D60555C" w14:textId="77777777" w:rsidR="00D45BA2" w:rsidRPr="006265F4" w:rsidRDefault="00D45BA2"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D45BA2" w:rsidRPr="00D45BA2" w:rsidRDefault="00D45BA2">
      <w:pPr>
        <w:pStyle w:val="af2"/>
        <w:rPr>
          <w:lang w:val="en-US"/>
        </w:rPr>
      </w:pPr>
    </w:p>
  </w:footnote>
  <w:footnote w:id="2">
    <w:p w14:paraId="25D7C28F" w14:textId="77777777" w:rsidR="00D45BA2" w:rsidRPr="006D2E03" w:rsidRDefault="00D45BA2"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D45BA2" w:rsidRPr="008C7473" w:rsidRDefault="00D45BA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D45BA2" w:rsidRPr="008C7473" w:rsidRDefault="00D45BA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D45BA2" w:rsidRPr="008C7473" w:rsidRDefault="00D45BA2"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D45BA2" w:rsidRPr="008C7473" w:rsidRDefault="00D45BA2"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D45BA2" w:rsidRPr="00AE74A0" w:rsidRDefault="00D45BA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D45BA2" w:rsidRPr="006265F4" w:rsidRDefault="00D45BA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45BA2" w:rsidRPr="006265F4" w:rsidRDefault="00D45BA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45BA2" w:rsidRPr="006265F4" w:rsidRDefault="00D45BA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45BA2" w:rsidRPr="00D45BA2" w:rsidRDefault="00D45BA2">
      <w:pPr>
        <w:pStyle w:val="af2"/>
      </w:pPr>
    </w:p>
  </w:footnote>
  <w:footnote w:id="4">
    <w:p w14:paraId="5BDAD4EB" w14:textId="2D2151B3" w:rsidR="00D45BA2" w:rsidRPr="006265F4" w:rsidRDefault="00D45BA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D45BA2" w:rsidRPr="006265F4" w:rsidRDefault="00D45BA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D45BA2" w:rsidRPr="00D45BA2" w:rsidRDefault="00D45BA2"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B4746C" w:rsidRPr="006F2A6C" w:rsidRDefault="00B4746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D45BA2" w:rsidRPr="00D45BA2" w:rsidRDefault="00D45BA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006C727E">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D45BA2" w:rsidRPr="008A2E7F" w:rsidRDefault="00D45BA2"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D45BA2" w:rsidRPr="00D45BA2" w:rsidRDefault="00D45BA2">
      <w:pPr>
        <w:pStyle w:val="af2"/>
        <w:rPr>
          <w:lang w:val="hy-AM"/>
        </w:rPr>
      </w:pPr>
    </w:p>
  </w:footnote>
  <w:footnote w:id="8">
    <w:p w14:paraId="72158172" w14:textId="655C7285" w:rsidR="004F5893" w:rsidRPr="004F5893" w:rsidRDefault="004F5893"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6521600A" w14:textId="1C70D41C" w:rsidR="00084034" w:rsidRPr="004B72E3" w:rsidRDefault="00084034"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84034" w:rsidRPr="004B72E3" w:rsidRDefault="0008403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84034" w:rsidRPr="00084034" w:rsidRDefault="0008403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084034" w:rsidRPr="000B7538" w:rsidRDefault="0008403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84034" w:rsidRPr="000B7538" w:rsidRDefault="0008403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84034" w:rsidRPr="000B7538" w:rsidRDefault="0008403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84034" w:rsidRPr="006F2A6C" w:rsidRDefault="0008403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sidR="006C727E">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084034" w:rsidRPr="000B7538" w:rsidRDefault="00084034"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84034" w:rsidRPr="00F913EC" w:rsidRDefault="0008403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84034" w:rsidRPr="006F2A6C" w:rsidRDefault="0008403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084034" w:rsidRPr="00084034" w:rsidRDefault="0008403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84034" w:rsidRPr="00084034" w:rsidRDefault="00084034">
      <w:pPr>
        <w:pStyle w:val="af2"/>
        <w:rPr>
          <w:rFonts w:asciiTheme="minorHAnsi" w:hAnsiTheme="minorHAnsi"/>
          <w:lang w:val="hy-AM"/>
        </w:rPr>
      </w:pPr>
    </w:p>
  </w:footnote>
  <w:footnote w:id="13">
    <w:p w14:paraId="422AF998" w14:textId="0DB20754" w:rsidR="00FD4E69" w:rsidRPr="00FD4E69" w:rsidRDefault="00FD4E69"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FD4E69" w:rsidRPr="00FD4E69" w:rsidRDefault="00FD4E69"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FD4E69" w:rsidRPr="00AB6289" w:rsidRDefault="00FD4E69"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FD4E69" w:rsidRPr="00FD4E69" w:rsidRDefault="00FD4E69">
      <w:pPr>
        <w:pStyle w:val="af2"/>
        <w:rPr>
          <w:rFonts w:asciiTheme="minorHAnsi" w:hAnsiTheme="minorHAnsi"/>
          <w:lang w:val="af-ZA"/>
        </w:rPr>
      </w:pPr>
    </w:p>
  </w:footnote>
  <w:footnote w:id="16">
    <w:p w14:paraId="40326818" w14:textId="77777777" w:rsidR="00523B4A" w:rsidRPr="000B7538" w:rsidRDefault="00523B4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3B4A" w:rsidRPr="000B7538" w:rsidRDefault="00523B4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3B4A" w:rsidRPr="00523B4A" w:rsidRDefault="00523B4A">
      <w:pPr>
        <w:pStyle w:val="af2"/>
        <w:rPr>
          <w:rFonts w:asciiTheme="minorHAnsi" w:hAnsiTheme="minorHAnsi"/>
        </w:rPr>
      </w:pPr>
    </w:p>
  </w:footnote>
  <w:footnote w:id="17">
    <w:p w14:paraId="18B31D9B" w14:textId="41260695" w:rsidR="00002A8F" w:rsidRPr="00002A8F" w:rsidRDefault="00002A8F">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0259F086" w14:textId="54455835" w:rsidR="004E599D" w:rsidRPr="004E599D" w:rsidRDefault="004E599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4E599D" w:rsidRPr="004E599D" w:rsidRDefault="004E599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416526" w:rsidRPr="006265F4" w:rsidRDefault="0041652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16526" w:rsidRPr="00416526" w:rsidRDefault="0041652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00CF2803" w14:textId="2C4F68CE" w:rsidR="00151EB5" w:rsidRPr="00151EB5" w:rsidRDefault="00151EB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382BE66C" w14:textId="6BDF393B" w:rsidR="00151EB5" w:rsidRPr="00151EB5" w:rsidRDefault="00151EB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4279421">
    <w:abstractNumId w:val="19"/>
  </w:num>
  <w:num w:numId="2" w16cid:durableId="834295459">
    <w:abstractNumId w:val="7"/>
  </w:num>
  <w:num w:numId="3" w16cid:durableId="196286107">
    <w:abstractNumId w:val="17"/>
  </w:num>
  <w:num w:numId="4" w16cid:durableId="348724710">
    <w:abstractNumId w:val="14"/>
  </w:num>
  <w:num w:numId="5" w16cid:durableId="303463168">
    <w:abstractNumId w:val="21"/>
  </w:num>
  <w:num w:numId="6" w16cid:durableId="777412325">
    <w:abstractNumId w:val="19"/>
    <w:lvlOverride w:ilvl="0">
      <w:startOverride w:val="1"/>
    </w:lvlOverride>
    <w:lvlOverride w:ilvl="1"/>
    <w:lvlOverride w:ilvl="2"/>
    <w:lvlOverride w:ilvl="3"/>
    <w:lvlOverride w:ilvl="4"/>
    <w:lvlOverride w:ilvl="5"/>
    <w:lvlOverride w:ilvl="6"/>
    <w:lvlOverride w:ilvl="7"/>
    <w:lvlOverride w:ilvl="8"/>
  </w:num>
  <w:num w:numId="7" w16cid:durableId="1847108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150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1854911">
    <w:abstractNumId w:val="16"/>
  </w:num>
  <w:num w:numId="10" w16cid:durableId="1280986369">
    <w:abstractNumId w:val="4"/>
  </w:num>
  <w:num w:numId="11" w16cid:durableId="1917325663">
    <w:abstractNumId w:val="6"/>
  </w:num>
  <w:num w:numId="12" w16cid:durableId="1017658905">
    <w:abstractNumId w:val="25"/>
  </w:num>
  <w:num w:numId="13" w16cid:durableId="489103721">
    <w:abstractNumId w:val="22"/>
  </w:num>
  <w:num w:numId="14" w16cid:durableId="388920060">
    <w:abstractNumId w:val="9"/>
  </w:num>
  <w:num w:numId="15" w16cid:durableId="1866286486">
    <w:abstractNumId w:val="23"/>
  </w:num>
  <w:num w:numId="16" w16cid:durableId="1109012888">
    <w:abstractNumId w:val="12"/>
  </w:num>
  <w:num w:numId="17" w16cid:durableId="1109819233">
    <w:abstractNumId w:val="5"/>
  </w:num>
  <w:num w:numId="18" w16cid:durableId="2011831999">
    <w:abstractNumId w:val="1"/>
  </w:num>
  <w:num w:numId="19" w16cid:durableId="1881356967">
    <w:abstractNumId w:val="3"/>
  </w:num>
  <w:num w:numId="20" w16cid:durableId="818688949">
    <w:abstractNumId w:val="2"/>
  </w:num>
  <w:num w:numId="21" w16cid:durableId="1459953965">
    <w:abstractNumId w:val="26"/>
  </w:num>
  <w:num w:numId="22" w16cid:durableId="1944727852">
    <w:abstractNumId w:val="24"/>
  </w:num>
  <w:num w:numId="23" w16cid:durableId="1076978785">
    <w:abstractNumId w:val="20"/>
  </w:num>
  <w:num w:numId="24" w16cid:durableId="1767575566">
    <w:abstractNumId w:val="0"/>
  </w:num>
  <w:num w:numId="25" w16cid:durableId="154076129">
    <w:abstractNumId w:val="11"/>
  </w:num>
  <w:num w:numId="26" w16cid:durableId="628170908">
    <w:abstractNumId w:val="15"/>
  </w:num>
  <w:num w:numId="27" w16cid:durableId="2029793914">
    <w:abstractNumId w:val="13"/>
  </w:num>
  <w:num w:numId="28" w16cid:durableId="1204562405">
    <w:abstractNumId w:val="8"/>
  </w:num>
  <w:num w:numId="29" w16cid:durableId="1540584361">
    <w:abstractNumId w:val="10"/>
  </w:num>
  <w:num w:numId="30" w16cid:durableId="315647429">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4EE"/>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831"/>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A7A"/>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071"/>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009"/>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0C4"/>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89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3EC"/>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CB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623"/>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9B"/>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F7B"/>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E74"/>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D7E9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8E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65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3D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20A"/>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BE9"/>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shorttext">
    <w:name w:val="short_text"/>
    <w:rsid w:val="00093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F8DF6-7AE8-4707-8977-A10280EEA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19195</Words>
  <Characters>109417</Characters>
  <Application>Microsoft Office Word</Application>
  <DocSecurity>0</DocSecurity>
  <Lines>911</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cp:revision>
  <cp:lastPrinted>2018-02-16T07:12:00Z</cp:lastPrinted>
  <dcterms:created xsi:type="dcterms:W3CDTF">2023-03-07T11:48:00Z</dcterms:created>
  <dcterms:modified xsi:type="dcterms:W3CDTF">2023-03-07T13:13:00Z</dcterms:modified>
</cp:coreProperties>
</file>